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52" w:rsidRPr="00C007B5" w:rsidRDefault="0008425A" w:rsidP="00CD4E47">
      <w:pPr>
        <w:ind w:left="567"/>
        <w:jc w:val="center"/>
        <w:rPr>
          <w:rFonts w:ascii="Arial" w:hAnsi="Arial" w:cs="Arial"/>
          <w:sz w:val="24"/>
          <w:szCs w:val="24"/>
        </w:rPr>
      </w:pPr>
      <w:r>
        <w:rPr>
          <w:rFonts w:ascii="Arial" w:hAnsi="Arial" w:cs="Arial"/>
          <w:sz w:val="24"/>
          <w:szCs w:val="24"/>
        </w:rPr>
        <w:t>SEISMIC PROTECTION OF NO</w:t>
      </w:r>
      <w:r w:rsidR="00B86C58">
        <w:rPr>
          <w:rFonts w:ascii="Arial" w:hAnsi="Arial" w:cs="Arial"/>
          <w:sz w:val="24"/>
          <w:szCs w:val="24"/>
        </w:rPr>
        <w:t>N</w:t>
      </w:r>
      <w:r>
        <w:rPr>
          <w:rFonts w:ascii="Arial" w:hAnsi="Arial" w:cs="Arial"/>
          <w:sz w:val="24"/>
          <w:szCs w:val="24"/>
        </w:rPr>
        <w:t>-STR</w:t>
      </w:r>
      <w:r w:rsidR="003C3B4C">
        <w:rPr>
          <w:rFonts w:ascii="Arial" w:hAnsi="Arial" w:cs="Arial"/>
          <w:sz w:val="24"/>
          <w:szCs w:val="24"/>
        </w:rPr>
        <w:t>U</w:t>
      </w:r>
      <w:bookmarkStart w:id="0" w:name="_GoBack"/>
      <w:bookmarkEnd w:id="0"/>
      <w:r>
        <w:rPr>
          <w:rFonts w:ascii="Arial" w:hAnsi="Arial" w:cs="Arial"/>
          <w:sz w:val="24"/>
          <w:szCs w:val="24"/>
        </w:rPr>
        <w:t xml:space="preserve">CTURAL MEP, HVAC AND FIRE PROTECTION SYSTEM </w:t>
      </w:r>
      <w:r w:rsidR="002C73E9">
        <w:rPr>
          <w:rFonts w:ascii="Arial" w:hAnsi="Arial" w:cs="Arial"/>
          <w:sz w:val="24"/>
          <w:szCs w:val="24"/>
        </w:rPr>
        <w:t>COMPONENTS</w:t>
      </w:r>
    </w:p>
    <w:p w:rsidR="00B17152" w:rsidRPr="00C007B5" w:rsidRDefault="00B17152" w:rsidP="00CD4E47">
      <w:pPr>
        <w:ind w:left="567"/>
        <w:jc w:val="both"/>
        <w:rPr>
          <w:rFonts w:ascii="Arial" w:hAnsi="Arial" w:cs="Arial"/>
          <w:sz w:val="24"/>
          <w:szCs w:val="24"/>
        </w:rPr>
      </w:pPr>
    </w:p>
    <w:p w:rsidR="00B17152" w:rsidRDefault="00E22B7D" w:rsidP="00CD4E47">
      <w:pPr>
        <w:pStyle w:val="ListeParagraf"/>
        <w:numPr>
          <w:ilvl w:val="0"/>
          <w:numId w:val="28"/>
        </w:numPr>
        <w:jc w:val="both"/>
        <w:rPr>
          <w:rFonts w:ascii="Arial" w:hAnsi="Arial" w:cs="Arial"/>
          <w:sz w:val="24"/>
          <w:szCs w:val="24"/>
        </w:rPr>
      </w:pPr>
      <w:r w:rsidRPr="00E22B7D">
        <w:rPr>
          <w:rFonts w:ascii="Arial" w:hAnsi="Arial" w:cs="Arial"/>
          <w:sz w:val="24"/>
          <w:szCs w:val="24"/>
        </w:rPr>
        <w:t>DESCRIPTION</w:t>
      </w:r>
    </w:p>
    <w:p w:rsidR="00A14DD6" w:rsidRPr="00E22B7D" w:rsidRDefault="00A14DD6" w:rsidP="00A14DD6">
      <w:pPr>
        <w:pStyle w:val="ListeParagraf"/>
        <w:ind w:left="830"/>
        <w:jc w:val="both"/>
        <w:rPr>
          <w:rFonts w:ascii="Arial" w:hAnsi="Arial" w:cs="Arial"/>
          <w:sz w:val="24"/>
          <w:szCs w:val="24"/>
        </w:rPr>
      </w:pPr>
    </w:p>
    <w:p w:rsidR="00E22B7D" w:rsidRPr="00E22B7D" w:rsidRDefault="00E22B7D" w:rsidP="00CD4E47">
      <w:pPr>
        <w:pStyle w:val="ListeParagraf"/>
        <w:ind w:left="830"/>
        <w:jc w:val="both"/>
        <w:rPr>
          <w:rFonts w:ascii="Arial" w:hAnsi="Arial" w:cs="Arial"/>
          <w:sz w:val="24"/>
          <w:szCs w:val="24"/>
        </w:rPr>
      </w:pPr>
      <w:r>
        <w:rPr>
          <w:rFonts w:ascii="Arial" w:hAnsi="Arial" w:cs="Arial"/>
          <w:sz w:val="24"/>
          <w:szCs w:val="24"/>
        </w:rPr>
        <w:t>This section defines the methods, standarts and elements to be used for the seismic protec</w:t>
      </w:r>
      <w:r w:rsidR="007847F4">
        <w:rPr>
          <w:rFonts w:ascii="Arial" w:hAnsi="Arial" w:cs="Arial"/>
          <w:sz w:val="24"/>
          <w:szCs w:val="24"/>
        </w:rPr>
        <w:t>t</w:t>
      </w:r>
      <w:r>
        <w:rPr>
          <w:rFonts w:ascii="Arial" w:hAnsi="Arial" w:cs="Arial"/>
          <w:sz w:val="24"/>
          <w:szCs w:val="24"/>
        </w:rPr>
        <w:t>ion of non structural elements of HVAC, MEP, Fire Protection System components according to the below standarts.</w:t>
      </w:r>
    </w:p>
    <w:p w:rsidR="00B17152" w:rsidRPr="0013323A" w:rsidRDefault="00AE35B9" w:rsidP="00CD4E47">
      <w:pPr>
        <w:jc w:val="both"/>
        <w:rPr>
          <w:rFonts w:ascii="Arial" w:hAnsi="Arial" w:cs="Arial"/>
          <w:sz w:val="24"/>
          <w:szCs w:val="24"/>
        </w:rPr>
      </w:pPr>
      <w:r>
        <w:rPr>
          <w:rFonts w:ascii="Arial" w:hAnsi="Arial" w:cs="Arial"/>
          <w:sz w:val="24"/>
          <w:szCs w:val="24"/>
        </w:rPr>
        <w:t xml:space="preserve">      </w:t>
      </w:r>
      <w:r w:rsidR="00B17152" w:rsidRPr="0013323A">
        <w:rPr>
          <w:rFonts w:ascii="Arial" w:hAnsi="Arial" w:cs="Arial"/>
          <w:sz w:val="24"/>
          <w:szCs w:val="24"/>
        </w:rPr>
        <w:t>1.1.STANDART</w:t>
      </w:r>
      <w:r w:rsidR="00211103">
        <w:rPr>
          <w:rFonts w:ascii="Arial" w:hAnsi="Arial" w:cs="Arial"/>
          <w:sz w:val="24"/>
          <w:szCs w:val="24"/>
        </w:rPr>
        <w:t>S</w:t>
      </w:r>
    </w:p>
    <w:p w:rsidR="00B17152" w:rsidRPr="00C007B5" w:rsidRDefault="00B17152" w:rsidP="00CD4E47">
      <w:pPr>
        <w:pStyle w:val="ListeParagraf"/>
        <w:ind w:left="567"/>
        <w:jc w:val="both"/>
        <w:rPr>
          <w:rFonts w:ascii="Arial" w:hAnsi="Arial" w:cs="Arial"/>
          <w:sz w:val="24"/>
          <w:szCs w:val="24"/>
        </w:rPr>
      </w:pPr>
      <w:r w:rsidRPr="00C007B5">
        <w:rPr>
          <w:rFonts w:ascii="Arial" w:hAnsi="Arial" w:cs="Arial"/>
          <w:sz w:val="24"/>
          <w:szCs w:val="24"/>
        </w:rPr>
        <w:t>-  2010 National Fire Protection Association Pamphlet 13  (NFPA-13 201</w:t>
      </w:r>
      <w:r w:rsidR="00AB71A8">
        <w:rPr>
          <w:rFonts w:ascii="Arial" w:hAnsi="Arial" w:cs="Arial"/>
          <w:sz w:val="24"/>
          <w:szCs w:val="24"/>
        </w:rPr>
        <w:t>9</w:t>
      </w:r>
      <w:r w:rsidRPr="00C007B5">
        <w:rPr>
          <w:rFonts w:ascii="Arial" w:hAnsi="Arial" w:cs="Arial"/>
          <w:sz w:val="24"/>
          <w:szCs w:val="24"/>
        </w:rPr>
        <w:t>)</w:t>
      </w:r>
    </w:p>
    <w:p w:rsidR="00B17152" w:rsidRPr="00C007B5" w:rsidRDefault="00B17152" w:rsidP="00CD4E47">
      <w:pPr>
        <w:pStyle w:val="ListeParagraf"/>
        <w:ind w:left="567"/>
        <w:jc w:val="both"/>
        <w:rPr>
          <w:rFonts w:ascii="Arial" w:hAnsi="Arial" w:cs="Arial"/>
          <w:sz w:val="24"/>
          <w:szCs w:val="24"/>
        </w:rPr>
      </w:pPr>
      <w:r w:rsidRPr="00C007B5">
        <w:rPr>
          <w:rFonts w:ascii="Arial" w:hAnsi="Arial" w:cs="Arial"/>
          <w:sz w:val="24"/>
          <w:szCs w:val="24"/>
        </w:rPr>
        <w:t>-  2006 International Building Code ( IBC 2006 )</w:t>
      </w:r>
    </w:p>
    <w:p w:rsidR="00B17152" w:rsidRPr="00C007B5" w:rsidRDefault="003146B4" w:rsidP="00CD4E47">
      <w:pPr>
        <w:pStyle w:val="ListeParagraf"/>
        <w:ind w:left="567"/>
        <w:jc w:val="both"/>
        <w:rPr>
          <w:rFonts w:ascii="Arial" w:hAnsi="Arial" w:cs="Arial"/>
          <w:bCs/>
          <w:sz w:val="24"/>
          <w:szCs w:val="24"/>
          <w:lang w:val="tr-TR" w:bidi="ar-SA"/>
        </w:rPr>
      </w:pPr>
      <w:r>
        <w:rPr>
          <w:rFonts w:ascii="Arial" w:hAnsi="Arial" w:cs="Arial"/>
          <w:sz w:val="24"/>
          <w:szCs w:val="24"/>
        </w:rPr>
        <w:t xml:space="preserve">-  </w:t>
      </w:r>
      <w:r w:rsidR="00B17152" w:rsidRPr="00C007B5">
        <w:rPr>
          <w:rFonts w:ascii="Arial" w:hAnsi="Arial" w:cs="Arial"/>
          <w:bCs/>
          <w:sz w:val="24"/>
          <w:szCs w:val="24"/>
          <w:lang w:val="tr-TR" w:bidi="ar-SA"/>
        </w:rPr>
        <w:t xml:space="preserve">FM Global Property Loss Prevention Data Sheets </w:t>
      </w:r>
      <w:r w:rsidR="006A239B">
        <w:rPr>
          <w:rFonts w:ascii="Arial" w:hAnsi="Arial" w:cs="Arial"/>
          <w:bCs/>
          <w:sz w:val="24"/>
          <w:szCs w:val="24"/>
          <w:lang w:val="tr-TR" w:bidi="ar-SA"/>
        </w:rPr>
        <w:t xml:space="preserve">2.8 </w:t>
      </w:r>
      <w:r w:rsidR="00B17152" w:rsidRPr="00C007B5">
        <w:rPr>
          <w:rFonts w:ascii="Arial" w:hAnsi="Arial" w:cs="Arial"/>
          <w:bCs/>
          <w:sz w:val="24"/>
          <w:szCs w:val="24"/>
          <w:lang w:val="tr-TR" w:bidi="ar-SA"/>
        </w:rPr>
        <w:t>(May 201</w:t>
      </w:r>
      <w:r w:rsidR="00AB71A8">
        <w:rPr>
          <w:rFonts w:ascii="Arial" w:hAnsi="Arial" w:cs="Arial"/>
          <w:bCs/>
          <w:sz w:val="24"/>
          <w:szCs w:val="24"/>
          <w:lang w:val="tr-TR" w:bidi="ar-SA"/>
        </w:rPr>
        <w:t>7</w:t>
      </w:r>
      <w:r w:rsidR="00B17152" w:rsidRPr="00C007B5">
        <w:rPr>
          <w:rFonts w:ascii="Arial" w:hAnsi="Arial" w:cs="Arial"/>
          <w:bCs/>
          <w:sz w:val="24"/>
          <w:szCs w:val="24"/>
          <w:lang w:val="tr-TR" w:bidi="ar-SA"/>
        </w:rPr>
        <w:t>)</w:t>
      </w:r>
    </w:p>
    <w:p w:rsidR="00B17152" w:rsidRPr="000D1493" w:rsidRDefault="002B0008"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 xml:space="preserve">-  </w:t>
      </w:r>
      <w:r w:rsidR="00B17152" w:rsidRPr="00C007B5">
        <w:rPr>
          <w:rFonts w:ascii="Arial" w:hAnsi="Arial" w:cs="Arial"/>
          <w:bCs/>
          <w:sz w:val="24"/>
          <w:szCs w:val="24"/>
          <w:lang w:val="tr-TR" w:bidi="ar-SA"/>
        </w:rPr>
        <w:t>Seismic R</w:t>
      </w:r>
      <w:r w:rsidR="000D1493">
        <w:rPr>
          <w:rFonts w:ascii="Arial" w:hAnsi="Arial" w:cs="Arial"/>
          <w:bCs/>
          <w:sz w:val="24"/>
          <w:szCs w:val="24"/>
          <w:lang w:val="tr-TR" w:bidi="ar-SA"/>
        </w:rPr>
        <w:t xml:space="preserve">estraint Manual Guidelines for </w:t>
      </w:r>
      <w:r w:rsidR="00B17152" w:rsidRPr="00C007B5">
        <w:rPr>
          <w:rFonts w:ascii="Arial" w:hAnsi="Arial" w:cs="Arial"/>
          <w:bCs/>
          <w:sz w:val="24"/>
          <w:szCs w:val="24"/>
          <w:lang w:val="tr-TR" w:bidi="ar-SA"/>
        </w:rPr>
        <w:t xml:space="preserve">Mechanical Systems </w:t>
      </w:r>
      <w:r w:rsidR="000D1493">
        <w:rPr>
          <w:rFonts w:ascii="Arial" w:hAnsi="Arial" w:cs="Arial"/>
          <w:bCs/>
          <w:sz w:val="24"/>
          <w:szCs w:val="24"/>
          <w:lang w:val="tr-TR" w:bidi="ar-SA"/>
        </w:rPr>
        <w:t>(SMACNA)</w:t>
      </w:r>
    </w:p>
    <w:p w:rsidR="006A239B" w:rsidRDefault="006A239B"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 xml:space="preserve">- ASCE </w:t>
      </w:r>
      <w:r w:rsidR="00C0756C">
        <w:rPr>
          <w:rFonts w:ascii="Arial" w:hAnsi="Arial" w:cs="Arial"/>
          <w:bCs/>
          <w:sz w:val="24"/>
          <w:szCs w:val="24"/>
          <w:lang w:val="tr-TR" w:bidi="ar-SA"/>
        </w:rPr>
        <w:t xml:space="preserve">7 </w:t>
      </w:r>
      <w:r w:rsidR="000D1493">
        <w:rPr>
          <w:rFonts w:ascii="Arial" w:hAnsi="Arial" w:cs="Arial"/>
          <w:bCs/>
          <w:sz w:val="24"/>
          <w:szCs w:val="24"/>
          <w:lang w:val="tr-TR" w:bidi="ar-SA"/>
        </w:rPr>
        <w:t>(American Society of Civil Engineers)</w:t>
      </w:r>
    </w:p>
    <w:p w:rsidR="00C0756C" w:rsidRPr="00C0756C" w:rsidRDefault="00C0756C"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 FEMA (Federal Emergency Manageme</w:t>
      </w:r>
      <w:r w:rsidR="00E94BEE">
        <w:rPr>
          <w:rFonts w:ascii="Arial" w:hAnsi="Arial" w:cs="Arial"/>
          <w:bCs/>
          <w:sz w:val="24"/>
          <w:szCs w:val="24"/>
          <w:lang w:val="tr-TR" w:bidi="ar-SA"/>
        </w:rPr>
        <w:t>n</w:t>
      </w:r>
      <w:r>
        <w:rPr>
          <w:rFonts w:ascii="Arial" w:hAnsi="Arial" w:cs="Arial"/>
          <w:bCs/>
          <w:sz w:val="24"/>
          <w:szCs w:val="24"/>
          <w:lang w:val="tr-TR" w:bidi="ar-SA"/>
        </w:rPr>
        <w:t>t Agency (412-413)</w:t>
      </w:r>
    </w:p>
    <w:p w:rsidR="00C0756C" w:rsidRDefault="00C0756C"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 ASHRAE</w:t>
      </w:r>
    </w:p>
    <w:p w:rsidR="00B17152" w:rsidRPr="00C007B5" w:rsidRDefault="00B17152" w:rsidP="00CD4E47">
      <w:pPr>
        <w:pStyle w:val="ListeParagraf"/>
        <w:ind w:left="567"/>
        <w:jc w:val="both"/>
        <w:rPr>
          <w:rFonts w:ascii="Arial" w:hAnsi="Arial" w:cs="Arial"/>
          <w:bCs/>
          <w:sz w:val="24"/>
          <w:szCs w:val="24"/>
          <w:lang w:val="tr-TR" w:bidi="ar-SA"/>
        </w:rPr>
      </w:pPr>
    </w:p>
    <w:p w:rsidR="002E081A" w:rsidRPr="00AE35B9" w:rsidRDefault="002C73E9" w:rsidP="00CD4E47">
      <w:pPr>
        <w:pStyle w:val="ListeParagraf"/>
        <w:numPr>
          <w:ilvl w:val="0"/>
          <w:numId w:val="19"/>
        </w:numPr>
        <w:jc w:val="both"/>
        <w:rPr>
          <w:rFonts w:ascii="Arial" w:hAnsi="Arial" w:cs="Arial"/>
          <w:bCs/>
          <w:sz w:val="24"/>
          <w:szCs w:val="24"/>
          <w:lang w:val="tr-TR" w:bidi="ar-SA"/>
        </w:rPr>
      </w:pPr>
      <w:r w:rsidRPr="00AE35B9">
        <w:rPr>
          <w:rFonts w:ascii="Arial" w:hAnsi="Arial" w:cs="Arial"/>
          <w:bCs/>
          <w:sz w:val="24"/>
          <w:szCs w:val="24"/>
          <w:lang w:val="tr-TR" w:bidi="ar-SA"/>
        </w:rPr>
        <w:t>SEISMIC PROTECTION OF NON-STRUCTURAL COMPONENTS</w:t>
      </w:r>
    </w:p>
    <w:p w:rsidR="002E081A" w:rsidRPr="002E081A" w:rsidRDefault="00AE35B9" w:rsidP="00CD4E47">
      <w:pPr>
        <w:ind w:left="360" w:firstLine="207"/>
        <w:jc w:val="both"/>
        <w:rPr>
          <w:rFonts w:ascii="Arial" w:hAnsi="Arial" w:cs="Arial"/>
          <w:bCs/>
          <w:sz w:val="24"/>
          <w:szCs w:val="24"/>
          <w:lang w:val="tr-TR" w:bidi="ar-SA"/>
        </w:rPr>
      </w:pPr>
      <w:r>
        <w:rPr>
          <w:rFonts w:ascii="Arial" w:hAnsi="Arial" w:cs="Arial"/>
          <w:bCs/>
          <w:sz w:val="24"/>
          <w:szCs w:val="24"/>
          <w:lang w:val="tr-TR" w:bidi="ar-SA"/>
        </w:rPr>
        <w:t>2</w:t>
      </w:r>
      <w:r w:rsidR="002E081A">
        <w:rPr>
          <w:rFonts w:ascii="Arial" w:hAnsi="Arial" w:cs="Arial"/>
          <w:bCs/>
          <w:sz w:val="24"/>
          <w:szCs w:val="24"/>
          <w:lang w:val="tr-TR" w:bidi="ar-SA"/>
        </w:rPr>
        <w:t xml:space="preserve">.1 </w:t>
      </w:r>
      <w:r w:rsidR="002C73E9">
        <w:rPr>
          <w:rFonts w:ascii="Arial" w:hAnsi="Arial" w:cs="Arial"/>
          <w:bCs/>
          <w:sz w:val="24"/>
          <w:szCs w:val="24"/>
          <w:lang w:val="tr-TR" w:bidi="ar-SA"/>
        </w:rPr>
        <w:t>BASIC TERMS</w:t>
      </w:r>
    </w:p>
    <w:p w:rsidR="00394AB9" w:rsidRPr="00394AB9" w:rsidRDefault="00BD54F3" w:rsidP="00CD4E47">
      <w:pPr>
        <w:ind w:left="567"/>
        <w:jc w:val="both"/>
        <w:rPr>
          <w:rFonts w:ascii="Arial" w:hAnsi="Arial" w:cs="Arial"/>
          <w:bCs/>
          <w:sz w:val="24"/>
          <w:szCs w:val="24"/>
          <w:lang w:val="tr-TR" w:bidi="ar-SA"/>
        </w:rPr>
      </w:pPr>
      <w:r>
        <w:rPr>
          <w:rFonts w:ascii="Arial" w:hAnsi="Arial" w:cs="Arial"/>
          <w:bCs/>
          <w:sz w:val="24"/>
          <w:szCs w:val="24"/>
          <w:lang w:val="tr-TR" w:bidi="ar-SA"/>
        </w:rPr>
        <w:t>a</w:t>
      </w:r>
      <w:r w:rsidR="00394AB9" w:rsidRPr="00394AB9">
        <w:rPr>
          <w:rFonts w:ascii="Arial" w:hAnsi="Arial" w:cs="Arial"/>
          <w:bCs/>
          <w:sz w:val="24"/>
          <w:szCs w:val="24"/>
          <w:lang w:val="tr-TR" w:bidi="ar-SA"/>
        </w:rPr>
        <w:t>.Transverse seismic restraints (T): These act to prevent the pipe or duct from swinging side-to-side. They are normally placed perpendicular to the pipe or duct. The word lateral is often used for transverse when describing these restraints.</w:t>
      </w:r>
    </w:p>
    <w:p w:rsidR="002C73E9" w:rsidRDefault="00BD54F3" w:rsidP="00CD4E47">
      <w:pPr>
        <w:ind w:left="567"/>
        <w:jc w:val="both"/>
        <w:rPr>
          <w:rFonts w:ascii="Arial" w:hAnsi="Arial" w:cs="Arial"/>
          <w:bCs/>
          <w:sz w:val="24"/>
          <w:szCs w:val="24"/>
          <w:lang w:val="tr-TR" w:bidi="ar-SA"/>
        </w:rPr>
      </w:pPr>
      <w:r>
        <w:rPr>
          <w:rFonts w:ascii="Arial" w:hAnsi="Arial" w:cs="Arial"/>
          <w:bCs/>
          <w:sz w:val="24"/>
          <w:szCs w:val="24"/>
          <w:lang w:val="tr-TR" w:bidi="ar-SA"/>
        </w:rPr>
        <w:t>b</w:t>
      </w:r>
      <w:r w:rsidR="00394AB9" w:rsidRPr="00394AB9">
        <w:rPr>
          <w:rFonts w:ascii="Arial" w:hAnsi="Arial" w:cs="Arial"/>
          <w:bCs/>
          <w:sz w:val="24"/>
          <w:szCs w:val="24"/>
          <w:lang w:val="tr-TR" w:bidi="ar-SA"/>
        </w:rPr>
        <w:t>.Longitudinal seismic restraints (L): These act to prevent the pipe or duct from swinging back-and-forth along the length of the pipe or duct. They are usually placed parallel to the pipe or duct. The word axial is also used when describing this type of restraints</w:t>
      </w:r>
    </w:p>
    <w:p w:rsidR="00394AB9" w:rsidRDefault="00394AB9" w:rsidP="00CD4E47">
      <w:pPr>
        <w:pStyle w:val="ListeParagraf"/>
        <w:ind w:left="708"/>
        <w:jc w:val="both"/>
        <w:rPr>
          <w:rFonts w:ascii="Arial" w:hAnsi="Arial" w:cs="Arial"/>
          <w:bCs/>
          <w:sz w:val="24"/>
          <w:szCs w:val="24"/>
          <w:lang w:val="tr-TR" w:bidi="ar-SA"/>
        </w:rPr>
      </w:pPr>
      <w:r>
        <w:rPr>
          <w:rFonts w:ascii="Arial" w:hAnsi="Arial" w:cs="Arial"/>
          <w:bCs/>
          <w:sz w:val="24"/>
          <w:szCs w:val="24"/>
          <w:lang w:val="tr-TR" w:bidi="ar-SA"/>
        </w:rPr>
        <w:t>R</w:t>
      </w:r>
      <w:r w:rsidRPr="00394AB9">
        <w:rPr>
          <w:rFonts w:ascii="Arial" w:hAnsi="Arial" w:cs="Arial"/>
          <w:bCs/>
          <w:sz w:val="24"/>
          <w:szCs w:val="24"/>
          <w:lang w:val="tr-TR" w:bidi="ar-SA"/>
        </w:rPr>
        <w:t xml:space="preserve">igid braces – these restraints carry both tension and compression loads along the axis of the strut. Only one </w:t>
      </w:r>
      <w:r>
        <w:rPr>
          <w:rFonts w:ascii="Arial" w:hAnsi="Arial" w:cs="Arial"/>
          <w:bCs/>
          <w:sz w:val="24"/>
          <w:szCs w:val="24"/>
          <w:lang w:val="tr-TR" w:bidi="ar-SA"/>
        </w:rPr>
        <w:t>pipe</w:t>
      </w:r>
      <w:r w:rsidRPr="00394AB9">
        <w:rPr>
          <w:rFonts w:ascii="Arial" w:hAnsi="Arial" w:cs="Arial"/>
          <w:bCs/>
          <w:sz w:val="24"/>
          <w:szCs w:val="24"/>
          <w:lang w:val="tr-TR" w:bidi="ar-SA"/>
        </w:rPr>
        <w:t xml:space="preserve"> is required to restrain a pipe in one direction, either transverse or longitudinal. These types of restraints provide a rigid load path between the building and the pipe so that the pipe will move with the building, and there will be no relative displacement between the pipe or duct and the building at the restraint locations.</w:t>
      </w:r>
    </w:p>
    <w:p w:rsidR="00394AB9" w:rsidRDefault="00394AB9" w:rsidP="00CD4E47">
      <w:pPr>
        <w:pStyle w:val="ListeParagraf"/>
        <w:ind w:left="567"/>
        <w:jc w:val="both"/>
        <w:rPr>
          <w:rFonts w:ascii="Arial" w:hAnsi="Arial" w:cs="Arial"/>
          <w:bCs/>
          <w:sz w:val="24"/>
          <w:szCs w:val="24"/>
          <w:lang w:val="tr-TR" w:bidi="ar-SA"/>
        </w:rPr>
      </w:pPr>
    </w:p>
    <w:p w:rsidR="00394AB9" w:rsidRDefault="00394AB9" w:rsidP="00CD4E47">
      <w:pPr>
        <w:pStyle w:val="ListeParagraf"/>
        <w:ind w:left="708"/>
        <w:jc w:val="both"/>
        <w:rPr>
          <w:rFonts w:ascii="Arial" w:hAnsi="Arial" w:cs="Arial"/>
          <w:bCs/>
          <w:sz w:val="24"/>
          <w:szCs w:val="24"/>
          <w:lang w:val="tr-TR" w:bidi="ar-SA"/>
        </w:rPr>
      </w:pPr>
      <w:r w:rsidRPr="00394AB9">
        <w:rPr>
          <w:rFonts w:ascii="Arial" w:hAnsi="Arial" w:cs="Arial"/>
          <w:bCs/>
          <w:sz w:val="24"/>
          <w:szCs w:val="24"/>
          <w:lang w:val="tr-TR" w:bidi="ar-SA"/>
        </w:rPr>
        <w:t xml:space="preserve">Cable Restraints (tension only braces) – these restraints carry only tension loads along the axis of the cable. They are used in pairs 180° apart to restrain the pipe or duct in one direction, either transverse or longitudinal. Here too, these types of restraints provide a rigid load path between the building and the pipe or duct so that the pipe or duct will move with the building, and there will </w:t>
      </w:r>
      <w:r w:rsidRPr="00394AB9">
        <w:rPr>
          <w:rFonts w:ascii="Arial" w:hAnsi="Arial" w:cs="Arial"/>
          <w:bCs/>
          <w:sz w:val="24"/>
          <w:szCs w:val="24"/>
          <w:lang w:val="tr-TR" w:bidi="ar-SA"/>
        </w:rPr>
        <w:lastRenderedPageBreak/>
        <w:t>be no relative displacement between the pipe or duct and the building at the restraint locations.</w:t>
      </w:r>
    </w:p>
    <w:p w:rsidR="00B86C58" w:rsidRDefault="00B86C58" w:rsidP="00CD4E47">
      <w:pPr>
        <w:pStyle w:val="ListeParagraf"/>
        <w:ind w:left="567"/>
        <w:jc w:val="both"/>
        <w:rPr>
          <w:rFonts w:ascii="Arial" w:hAnsi="Arial" w:cs="Arial"/>
          <w:bCs/>
          <w:sz w:val="24"/>
          <w:szCs w:val="24"/>
          <w:lang w:val="tr-TR" w:bidi="ar-SA"/>
        </w:rPr>
      </w:pPr>
    </w:p>
    <w:p w:rsidR="00B86C58" w:rsidRDefault="00AE35B9"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2</w:t>
      </w:r>
      <w:r w:rsidR="00BD54F3">
        <w:rPr>
          <w:rFonts w:ascii="Arial" w:hAnsi="Arial" w:cs="Arial"/>
          <w:bCs/>
          <w:sz w:val="24"/>
          <w:szCs w:val="24"/>
          <w:lang w:val="tr-TR" w:bidi="ar-SA"/>
        </w:rPr>
        <w:t xml:space="preserve">.2 </w:t>
      </w:r>
      <w:r w:rsidR="00330218">
        <w:rPr>
          <w:rFonts w:ascii="Arial" w:hAnsi="Arial" w:cs="Arial"/>
          <w:bCs/>
          <w:sz w:val="24"/>
          <w:szCs w:val="24"/>
          <w:lang w:val="tr-TR" w:bidi="ar-SA"/>
        </w:rPr>
        <w:t xml:space="preserve">HORIZONTAL SEISMIC DESIGN FORCE </w:t>
      </w:r>
    </w:p>
    <w:p w:rsidR="00330218" w:rsidRDefault="00330218" w:rsidP="00CD4E47">
      <w:pPr>
        <w:pStyle w:val="ListeParagraf"/>
        <w:ind w:left="567"/>
        <w:jc w:val="both"/>
        <w:rPr>
          <w:rFonts w:ascii="Arial" w:hAnsi="Arial" w:cs="Arial"/>
          <w:bCs/>
          <w:sz w:val="24"/>
          <w:szCs w:val="24"/>
          <w:lang w:val="tr-TR" w:bidi="ar-SA"/>
        </w:rPr>
      </w:pPr>
    </w:p>
    <w:p w:rsidR="00330218" w:rsidRDefault="00330218" w:rsidP="00CD4E47">
      <w:pPr>
        <w:pStyle w:val="ListeParagraf"/>
        <w:ind w:left="567"/>
        <w:jc w:val="both"/>
        <w:rPr>
          <w:rFonts w:ascii="Arial" w:hAnsi="Arial" w:cs="Arial"/>
          <w:bCs/>
          <w:sz w:val="24"/>
          <w:szCs w:val="24"/>
          <w:lang w:val="tr-TR" w:bidi="ar-SA"/>
        </w:rPr>
      </w:pPr>
      <w:r>
        <w:rPr>
          <w:rFonts w:ascii="Arial" w:hAnsi="Arial" w:cs="Arial"/>
          <w:bCs/>
          <w:sz w:val="24"/>
          <w:szCs w:val="24"/>
          <w:lang w:val="tr-TR" w:bidi="ar-SA"/>
        </w:rPr>
        <w:t>While calculati</w:t>
      </w:r>
      <w:r w:rsidR="00AE35B9">
        <w:rPr>
          <w:rFonts w:ascii="Arial" w:hAnsi="Arial" w:cs="Arial"/>
          <w:bCs/>
          <w:sz w:val="24"/>
          <w:szCs w:val="24"/>
          <w:lang w:val="tr-TR" w:bidi="ar-SA"/>
        </w:rPr>
        <w:t xml:space="preserve">ng Horizontal Seismic Design Force acting on the non-structural components below formula should be used </w:t>
      </w:r>
      <w:r w:rsidR="00AE35B9" w:rsidRPr="00AE35B9">
        <w:rPr>
          <w:rFonts w:ascii="Arial" w:hAnsi="Arial" w:cs="Arial"/>
          <w:bCs/>
          <w:sz w:val="24"/>
          <w:szCs w:val="24"/>
          <w:lang w:val="tr-TR" w:bidi="ar-SA"/>
        </w:rPr>
        <w:t>based on the provisions found in ASCE/SEI 7-05</w:t>
      </w:r>
      <w:r w:rsidR="00AE35B9">
        <w:rPr>
          <w:rFonts w:ascii="Arial" w:hAnsi="Arial" w:cs="Arial"/>
          <w:bCs/>
          <w:sz w:val="24"/>
          <w:szCs w:val="24"/>
          <w:lang w:val="tr-TR" w:bidi="ar-SA"/>
        </w:rPr>
        <w:t xml:space="preserve"> </w:t>
      </w:r>
    </w:p>
    <w:p w:rsidR="00330218" w:rsidRDefault="00330218" w:rsidP="00CD4E47">
      <w:pPr>
        <w:pStyle w:val="ListeParagraf"/>
        <w:ind w:left="567"/>
        <w:jc w:val="both"/>
        <w:rPr>
          <w:rFonts w:ascii="Arial" w:hAnsi="Arial" w:cs="Arial"/>
          <w:bCs/>
          <w:sz w:val="24"/>
          <w:szCs w:val="24"/>
          <w:lang w:val="tr-TR" w:bidi="ar-SA"/>
        </w:rPr>
      </w:pPr>
    </w:p>
    <w:p w:rsidR="00330218" w:rsidRDefault="00330218" w:rsidP="00CD4E47">
      <w:pPr>
        <w:pStyle w:val="ListeParagraf"/>
        <w:ind w:left="567"/>
        <w:jc w:val="both"/>
        <w:rPr>
          <w:rFonts w:ascii="Arial" w:hAnsi="Arial" w:cs="Arial"/>
          <w:bCs/>
          <w:sz w:val="24"/>
          <w:szCs w:val="24"/>
          <w:lang w:val="tr-TR" w:bidi="ar-SA"/>
        </w:rPr>
      </w:pPr>
      <w:r>
        <w:rPr>
          <w:rFonts w:ascii="Arial" w:eastAsiaTheme="minorHAnsi" w:hAnsi="Arial" w:cs="Arial"/>
          <w:position w:val="-68"/>
          <w:lang w:val="tr-TR" w:bidi="ar-SA"/>
        </w:rPr>
        <w:object w:dxaOrig="362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pt;height:74pt" o:ole="">
            <v:imagedata r:id="rId5" o:title=""/>
          </v:shape>
          <o:OLEObject Type="Embed" ProgID="Equation.3" ShapeID="_x0000_i1025" DrawAspect="Content" ObjectID="_1631369502" r:id="rId6"/>
        </w:object>
      </w:r>
      <w:r>
        <w:rPr>
          <w:rFonts w:ascii="Arial" w:hAnsi="Arial" w:cs="Arial"/>
        </w:rPr>
        <w:tab/>
      </w:r>
    </w:p>
    <w:p w:rsidR="00394AB9" w:rsidRDefault="00394AB9" w:rsidP="00CD4E47">
      <w:pPr>
        <w:pStyle w:val="ListeParagraf"/>
        <w:ind w:left="567"/>
        <w:jc w:val="both"/>
        <w:rPr>
          <w:rFonts w:ascii="Arial" w:hAnsi="Arial" w:cs="Arial"/>
          <w:bCs/>
          <w:sz w:val="24"/>
          <w:szCs w:val="24"/>
          <w:lang w:val="tr-TR" w:bidi="ar-SA"/>
        </w:rPr>
      </w:pPr>
    </w:p>
    <w:p w:rsidR="00394AB9" w:rsidRDefault="00330218" w:rsidP="00CD4E47">
      <w:pPr>
        <w:pStyle w:val="ListeParagraf"/>
        <w:ind w:left="567"/>
        <w:jc w:val="both"/>
        <w:rPr>
          <w:rFonts w:ascii="Arial" w:hAnsi="Arial" w:cs="Arial"/>
          <w:bCs/>
          <w:sz w:val="24"/>
          <w:szCs w:val="24"/>
          <w:lang w:val="tr-TR" w:bidi="ar-SA"/>
        </w:rPr>
      </w:pPr>
      <w:r w:rsidRPr="00330218">
        <w:rPr>
          <w:rFonts w:ascii="Arial" w:hAnsi="Arial" w:cs="Arial"/>
          <w:bCs/>
          <w:sz w:val="24"/>
          <w:szCs w:val="24"/>
          <w:lang w:val="tr-TR" w:bidi="ar-SA"/>
        </w:rPr>
        <w:t>The maximum and minimum values for the design horizontal seismic force will be respectively;</w:t>
      </w:r>
    </w:p>
    <w:p w:rsidR="00330218" w:rsidRDefault="00330218" w:rsidP="00CD4E47">
      <w:pPr>
        <w:pStyle w:val="ListeParagraf"/>
        <w:ind w:left="567"/>
        <w:jc w:val="both"/>
        <w:rPr>
          <w:rFonts w:ascii="Arial" w:eastAsiaTheme="minorHAnsi" w:hAnsi="Arial" w:cs="Arial"/>
          <w:lang w:val="tr-TR" w:bidi="ar-SA"/>
        </w:rPr>
      </w:pPr>
      <w:r>
        <w:rPr>
          <w:rFonts w:ascii="Arial" w:hAnsi="Arial" w:cs="Arial"/>
        </w:rPr>
        <w:t xml:space="preserve">                </w:t>
      </w:r>
      <w:r>
        <w:rPr>
          <w:rFonts w:ascii="Arial" w:eastAsiaTheme="minorHAnsi" w:hAnsi="Arial" w:cs="Arial"/>
          <w:position w:val="-14"/>
          <w:lang w:val="tr-TR" w:bidi="ar-SA"/>
        </w:rPr>
        <w:object w:dxaOrig="3800" w:dyaOrig="380">
          <v:shape id="_x0000_i1026" type="#_x0000_t75" style="width:190pt;height:19pt" o:ole="">
            <v:imagedata r:id="rId7" o:title=""/>
          </v:shape>
          <o:OLEObject Type="Embed" ProgID="Equation.3" ShapeID="_x0000_i1026" DrawAspect="Content" ObjectID="_1631369503" r:id="rId8"/>
        </w:object>
      </w:r>
    </w:p>
    <w:p w:rsidR="00330218" w:rsidRP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sz w:val="24"/>
          <w:szCs w:val="24"/>
          <w:lang w:val="tr-TR" w:bidi="ar-SA"/>
        </w:rPr>
        <w:t>Where:</w:t>
      </w:r>
    </w:p>
    <w:p w:rsidR="00330218" w:rsidRPr="00AE35B9"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F</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 the design horizontal seismic force acting on a pipe or duct acting at its center of gravity.</w:t>
      </w:r>
    </w:p>
    <w:p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S</w:t>
      </w:r>
      <w:r w:rsidRPr="00330218">
        <w:rPr>
          <w:rFonts w:ascii="Arial" w:hAnsi="Arial" w:cs="Arial"/>
          <w:bCs/>
          <w:i/>
          <w:sz w:val="24"/>
          <w:szCs w:val="24"/>
          <w:vertAlign w:val="subscript"/>
          <w:lang w:val="tr-TR" w:bidi="ar-SA"/>
        </w:rPr>
        <w:t>DS</w:t>
      </w:r>
      <w:r w:rsidRPr="00330218">
        <w:rPr>
          <w:rFonts w:ascii="Arial" w:hAnsi="Arial" w:cs="Arial"/>
          <w:bCs/>
          <w:sz w:val="24"/>
          <w:szCs w:val="24"/>
          <w:lang w:val="tr-TR" w:bidi="ar-SA"/>
        </w:rPr>
        <w:t xml:space="preserve"> = the short period design spectral acceleration.</w:t>
      </w:r>
    </w:p>
    <w:p w:rsidR="00AE35B9" w:rsidRDefault="00AE35B9" w:rsidP="00CD4E47">
      <w:pPr>
        <w:pStyle w:val="ListeParagraf"/>
        <w:ind w:left="567"/>
        <w:jc w:val="both"/>
        <w:rPr>
          <w:rFonts w:ascii="Arial" w:hAnsi="Arial" w:cs="Arial"/>
          <w:bCs/>
          <w:sz w:val="24"/>
          <w:szCs w:val="24"/>
          <w:lang w:val="tr-TR" w:bidi="ar-SA"/>
        </w:rPr>
      </w:pPr>
    </w:p>
    <w:p w:rsidR="00330218" w:rsidRPr="00CD4E47"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a</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=the component amplification factor. This factor is a measure of how close to the natural period</w:t>
      </w:r>
      <w:r>
        <w:rPr>
          <w:rFonts w:ascii="Arial" w:hAnsi="Arial" w:cs="Arial"/>
          <w:bCs/>
          <w:sz w:val="24"/>
          <w:szCs w:val="24"/>
          <w:lang w:val="tr-TR" w:bidi="ar-SA"/>
        </w:rPr>
        <w:t xml:space="preserve"> </w:t>
      </w:r>
      <w:r w:rsidRPr="00330218">
        <w:rPr>
          <w:rFonts w:ascii="Arial" w:hAnsi="Arial" w:cs="Arial"/>
          <w:bCs/>
          <w:sz w:val="24"/>
          <w:szCs w:val="24"/>
          <w:lang w:val="tr-TR" w:bidi="ar-SA"/>
        </w:rPr>
        <w:t xml:space="preserve">of the building the natural period of the component is expected is expected to be. Typically this will vary from 1.0 to 2.5, and is specified by component type in ASCE/SEI 7-05 </w:t>
      </w:r>
    </w:p>
    <w:p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I</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 the component importance factor which be either 1.0 or 1.5.</w:t>
      </w:r>
    </w:p>
    <w:p w:rsidR="00330218" w:rsidRDefault="00330218" w:rsidP="00CD4E47">
      <w:pPr>
        <w:pStyle w:val="ListeParagraf"/>
        <w:ind w:left="567"/>
        <w:jc w:val="both"/>
        <w:rPr>
          <w:rFonts w:ascii="Arial" w:hAnsi="Arial" w:cs="Arial"/>
          <w:bCs/>
          <w:sz w:val="24"/>
          <w:szCs w:val="24"/>
          <w:lang w:val="tr-TR" w:bidi="ar-SA"/>
        </w:rPr>
      </w:pPr>
    </w:p>
    <w:p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W</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 the operating weight of the pipe or duct that is being restrained.</w:t>
      </w:r>
    </w:p>
    <w:p w:rsidR="00330218" w:rsidRDefault="00330218" w:rsidP="00CD4E47">
      <w:pPr>
        <w:pStyle w:val="ListeParagraf"/>
        <w:ind w:left="567"/>
        <w:jc w:val="both"/>
        <w:rPr>
          <w:rFonts w:ascii="Arial" w:hAnsi="Arial" w:cs="Arial"/>
          <w:bCs/>
          <w:sz w:val="24"/>
          <w:szCs w:val="24"/>
          <w:lang w:val="tr-TR" w:bidi="ar-SA"/>
        </w:rPr>
      </w:pPr>
    </w:p>
    <w:p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i/>
          <w:sz w:val="24"/>
          <w:szCs w:val="24"/>
          <w:lang w:val="tr-TR" w:bidi="ar-SA"/>
        </w:rPr>
        <w:t>R</w:t>
      </w:r>
      <w:r w:rsidRPr="00330218">
        <w:rPr>
          <w:rFonts w:ascii="Arial" w:hAnsi="Arial" w:cs="Arial"/>
          <w:bCs/>
          <w:i/>
          <w:sz w:val="24"/>
          <w:szCs w:val="24"/>
          <w:vertAlign w:val="subscript"/>
          <w:lang w:val="tr-TR" w:bidi="ar-SA"/>
        </w:rPr>
        <w:t>p</w:t>
      </w:r>
      <w:r w:rsidRPr="00330218">
        <w:rPr>
          <w:rFonts w:ascii="Arial" w:hAnsi="Arial" w:cs="Arial"/>
          <w:bCs/>
          <w:sz w:val="24"/>
          <w:szCs w:val="24"/>
          <w:lang w:val="tr-TR" w:bidi="ar-SA"/>
        </w:rPr>
        <w:t xml:space="preserve"> = the response modification factor which usually will vary from 1.0 to 12.0. This factor is a</w:t>
      </w:r>
      <w:r>
        <w:rPr>
          <w:rFonts w:ascii="Arial" w:hAnsi="Arial" w:cs="Arial"/>
          <w:bCs/>
          <w:sz w:val="24"/>
          <w:szCs w:val="24"/>
          <w:lang w:val="tr-TR" w:bidi="ar-SA"/>
        </w:rPr>
        <w:t xml:space="preserve"> </w:t>
      </w:r>
      <w:r w:rsidRPr="00330218">
        <w:rPr>
          <w:rFonts w:ascii="Arial" w:hAnsi="Arial" w:cs="Arial"/>
          <w:bCs/>
          <w:sz w:val="24"/>
          <w:szCs w:val="24"/>
          <w:lang w:val="tr-TR" w:bidi="ar-SA"/>
        </w:rPr>
        <w:t xml:space="preserve">measure of the ability of the component and its attachments to the structure to absorb energy. It is really a measure of how ductile or brittle the component and its attachments are. The values are specified by component type in ASCE/SEI 7-05 </w:t>
      </w:r>
    </w:p>
    <w:p w:rsidR="00330218" w:rsidRPr="00330218" w:rsidRDefault="00330218" w:rsidP="00CD4E47">
      <w:pPr>
        <w:pStyle w:val="ListeParagraf"/>
        <w:ind w:left="567"/>
        <w:jc w:val="both"/>
        <w:rPr>
          <w:rFonts w:ascii="Arial" w:hAnsi="Arial" w:cs="Arial"/>
          <w:bCs/>
          <w:sz w:val="24"/>
          <w:szCs w:val="24"/>
          <w:lang w:val="tr-TR" w:bidi="ar-SA"/>
        </w:rPr>
      </w:pPr>
    </w:p>
    <w:p w:rsidR="00330218" w:rsidRDefault="00330218" w:rsidP="00CD4E47">
      <w:pPr>
        <w:pStyle w:val="ListeParagraf"/>
        <w:ind w:left="567"/>
        <w:jc w:val="both"/>
        <w:rPr>
          <w:rFonts w:ascii="Arial" w:hAnsi="Arial" w:cs="Arial"/>
          <w:bCs/>
          <w:sz w:val="24"/>
          <w:szCs w:val="24"/>
          <w:lang w:val="tr-TR" w:bidi="ar-SA"/>
        </w:rPr>
      </w:pPr>
      <w:r w:rsidRPr="00330218">
        <w:rPr>
          <w:rFonts w:ascii="Arial" w:hAnsi="Arial" w:cs="Arial"/>
          <w:bCs/>
          <w:sz w:val="24"/>
          <w:szCs w:val="24"/>
          <w:lang w:val="tr-TR" w:bidi="ar-SA"/>
        </w:rPr>
        <w:t>z = the structural attachment mounting height of the pipe or duct hanger in the building relative to the grade line of the building.</w:t>
      </w:r>
    </w:p>
    <w:p w:rsidR="00330218" w:rsidRPr="00330218" w:rsidRDefault="00330218" w:rsidP="00CD4E47">
      <w:pPr>
        <w:pStyle w:val="ListeParagraf"/>
        <w:ind w:left="567"/>
        <w:jc w:val="both"/>
        <w:rPr>
          <w:rFonts w:ascii="Arial" w:hAnsi="Arial" w:cs="Arial"/>
          <w:bCs/>
          <w:sz w:val="24"/>
          <w:szCs w:val="24"/>
          <w:lang w:val="tr-TR" w:bidi="ar-SA"/>
        </w:rPr>
      </w:pPr>
    </w:p>
    <w:p w:rsidR="006C42A8" w:rsidRDefault="00330218" w:rsidP="00CD4E47">
      <w:pPr>
        <w:pStyle w:val="ListeParagraf"/>
        <w:ind w:left="567"/>
        <w:jc w:val="both"/>
        <w:rPr>
          <w:rFonts w:ascii="Arial" w:hAnsi="Arial" w:cs="Arial"/>
          <w:bCs/>
          <w:sz w:val="24"/>
          <w:szCs w:val="24"/>
          <w:lang w:val="tr-TR" w:bidi="ar-SA"/>
        </w:rPr>
      </w:pPr>
      <w:r w:rsidRPr="00330218">
        <w:rPr>
          <w:rFonts w:ascii="Arial" w:hAnsi="Arial" w:cs="Arial"/>
          <w:bCs/>
          <w:sz w:val="24"/>
          <w:szCs w:val="24"/>
          <w:lang w:val="tr-TR" w:bidi="ar-SA"/>
        </w:rPr>
        <w:t>h = the average height of the building roof as measured from the grade line of the building.</w:t>
      </w:r>
    </w:p>
    <w:p w:rsidR="00EA223C" w:rsidRPr="00A14DD6" w:rsidRDefault="00EA223C" w:rsidP="00A14DD6">
      <w:pPr>
        <w:jc w:val="both"/>
        <w:rPr>
          <w:rFonts w:ascii="Arial" w:hAnsi="Arial" w:cs="Arial"/>
          <w:bCs/>
          <w:sz w:val="24"/>
          <w:szCs w:val="24"/>
          <w:lang w:val="tr-TR" w:bidi="ar-SA"/>
        </w:rPr>
      </w:pPr>
    </w:p>
    <w:p w:rsidR="00CD4E47" w:rsidRPr="00CD4E47" w:rsidRDefault="00CD4E47" w:rsidP="00CD4E47">
      <w:pPr>
        <w:pStyle w:val="ListeParagraf"/>
        <w:ind w:left="567"/>
        <w:jc w:val="both"/>
        <w:rPr>
          <w:rFonts w:ascii="Arial" w:hAnsi="Arial" w:cs="Arial"/>
          <w:bCs/>
          <w:sz w:val="24"/>
          <w:szCs w:val="24"/>
          <w:lang w:val="tr-TR" w:bidi="ar-SA"/>
        </w:rPr>
      </w:pPr>
    </w:p>
    <w:p w:rsidR="007D3219" w:rsidRDefault="007D3219" w:rsidP="00CD4E47">
      <w:pPr>
        <w:pStyle w:val="ListeParagraf"/>
        <w:numPr>
          <w:ilvl w:val="0"/>
          <w:numId w:val="19"/>
        </w:numPr>
        <w:rPr>
          <w:rFonts w:ascii="Arial" w:hAnsi="Arial" w:cs="Arial"/>
          <w:sz w:val="24"/>
          <w:szCs w:val="24"/>
        </w:rPr>
      </w:pPr>
      <w:r>
        <w:rPr>
          <w:rFonts w:ascii="Arial" w:hAnsi="Arial" w:cs="Arial"/>
          <w:sz w:val="24"/>
          <w:szCs w:val="24"/>
        </w:rPr>
        <w:t>REQUIREMENTS and EXCEPTIONS</w:t>
      </w:r>
    </w:p>
    <w:p w:rsidR="007D3219" w:rsidRPr="007D3219" w:rsidRDefault="007D3219" w:rsidP="00CD4E47">
      <w:pPr>
        <w:pStyle w:val="ListeParagraf"/>
        <w:rPr>
          <w:rFonts w:ascii="Arial" w:hAnsi="Arial" w:cs="Arial"/>
          <w:sz w:val="24"/>
          <w:szCs w:val="24"/>
        </w:rPr>
      </w:pPr>
    </w:p>
    <w:p w:rsidR="00B17152" w:rsidRDefault="00B17152" w:rsidP="00CD4E47">
      <w:pPr>
        <w:pStyle w:val="ListeParagraf"/>
        <w:ind w:left="567"/>
        <w:jc w:val="both"/>
        <w:rPr>
          <w:rFonts w:ascii="Arial" w:hAnsi="Arial" w:cs="Arial"/>
          <w:bCs/>
          <w:sz w:val="24"/>
          <w:szCs w:val="24"/>
          <w:lang w:val="tr-TR" w:bidi="ar-SA"/>
        </w:rPr>
      </w:pPr>
      <w:r w:rsidRPr="00C007B5">
        <w:rPr>
          <w:rFonts w:ascii="Arial" w:hAnsi="Arial" w:cs="Arial"/>
          <w:bCs/>
          <w:sz w:val="24"/>
          <w:szCs w:val="24"/>
          <w:lang w:val="tr-TR" w:bidi="ar-SA"/>
        </w:rPr>
        <w:t xml:space="preserve">3.1 </w:t>
      </w:r>
      <w:r w:rsidR="00786842">
        <w:rPr>
          <w:rFonts w:ascii="Arial" w:hAnsi="Arial" w:cs="Arial"/>
          <w:bCs/>
          <w:sz w:val="24"/>
          <w:szCs w:val="24"/>
          <w:lang w:val="tr-TR" w:bidi="ar-SA"/>
        </w:rPr>
        <w:t>PIPING</w:t>
      </w:r>
    </w:p>
    <w:p w:rsidR="00A14DD6" w:rsidRPr="00C007B5" w:rsidRDefault="00A14DD6" w:rsidP="00CD4E47">
      <w:pPr>
        <w:pStyle w:val="ListeParagraf"/>
        <w:ind w:left="567"/>
        <w:jc w:val="both"/>
        <w:rPr>
          <w:rFonts w:ascii="Arial" w:hAnsi="Arial" w:cs="Arial"/>
          <w:bCs/>
          <w:sz w:val="24"/>
          <w:szCs w:val="24"/>
          <w:lang w:val="tr-TR" w:bidi="ar-SA"/>
        </w:rPr>
      </w:pPr>
    </w:p>
    <w:p w:rsidR="00B17152" w:rsidRPr="00C007B5" w:rsidRDefault="00B17152" w:rsidP="00CD4E47">
      <w:pPr>
        <w:pStyle w:val="ListeParagraf"/>
        <w:ind w:left="567"/>
        <w:jc w:val="both"/>
        <w:rPr>
          <w:rFonts w:ascii="Arial" w:hAnsi="Arial" w:cs="Arial"/>
          <w:bCs/>
          <w:sz w:val="24"/>
          <w:szCs w:val="24"/>
          <w:lang w:val="tr-TR" w:bidi="ar-SA"/>
        </w:rPr>
      </w:pPr>
      <w:r w:rsidRPr="00C007B5">
        <w:rPr>
          <w:rFonts w:ascii="Arial" w:hAnsi="Arial" w:cs="Arial"/>
          <w:bCs/>
          <w:sz w:val="24"/>
          <w:szCs w:val="24"/>
          <w:lang w:val="tr-TR" w:bidi="ar-SA"/>
        </w:rPr>
        <w:t xml:space="preserve">3.1.1 </w:t>
      </w:r>
      <w:r w:rsidR="002C73E9" w:rsidRPr="002C73E9">
        <w:rPr>
          <w:rFonts w:ascii="Arial" w:hAnsi="Arial" w:cs="Arial"/>
          <w:bCs/>
          <w:sz w:val="24"/>
          <w:szCs w:val="24"/>
          <w:lang w:val="tr-TR" w:bidi="ar-SA"/>
        </w:rPr>
        <w:t>Seismic restraints are required for the following piping installations</w:t>
      </w:r>
    </w:p>
    <w:p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a) Medical gas, vacuum pipe, compressed air and other hazardous pipe 1" diameter and larger</w:t>
      </w:r>
    </w:p>
    <w:p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b) Fuel piping 1" diameter and larger</w:t>
      </w:r>
    </w:p>
    <w:p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 xml:space="preserve">c) All piping 1 1/4" diameter and larger in boiler rooms, mechanical equipment rooms and refrigeration mechanical rooms </w:t>
      </w:r>
    </w:p>
    <w:p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d) All piping 2 1/2" diameter and larger</w:t>
      </w:r>
      <w:r>
        <w:rPr>
          <w:rFonts w:ascii="Arial" w:hAnsi="Arial" w:cs="Arial"/>
          <w:bCs/>
          <w:sz w:val="24"/>
          <w:szCs w:val="24"/>
          <w:lang w:val="tr-TR" w:bidi="ar-SA"/>
        </w:rPr>
        <w:t xml:space="preserve"> </w:t>
      </w:r>
      <w:r w:rsidRPr="003239B9">
        <w:rPr>
          <w:rFonts w:ascii="Arial" w:hAnsi="Arial" w:cs="Arial"/>
          <w:bCs/>
          <w:i/>
          <w:sz w:val="20"/>
          <w:szCs w:val="20"/>
          <w:lang w:val="tr-TR" w:bidi="ar-SA"/>
        </w:rPr>
        <w:t>(For Fire Protection piping</w:t>
      </w:r>
      <w:r w:rsidR="003239B9" w:rsidRPr="003239B9">
        <w:rPr>
          <w:rFonts w:ascii="Arial" w:hAnsi="Arial" w:cs="Arial"/>
          <w:bCs/>
          <w:i/>
          <w:sz w:val="20"/>
          <w:szCs w:val="20"/>
          <w:lang w:val="tr-TR" w:bidi="ar-SA"/>
        </w:rPr>
        <w:t xml:space="preserve">  refer to section 3.3.)</w:t>
      </w:r>
    </w:p>
    <w:p w:rsidR="004E2BA2" w:rsidRP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 xml:space="preserve">e) Trapeze supported pipe weighing 10 lbs/ft </w:t>
      </w:r>
      <w:r>
        <w:rPr>
          <w:rFonts w:ascii="Arial" w:hAnsi="Arial" w:cs="Arial"/>
          <w:bCs/>
          <w:sz w:val="24"/>
          <w:szCs w:val="24"/>
          <w:lang w:val="tr-TR" w:bidi="ar-SA"/>
        </w:rPr>
        <w:t xml:space="preserve">(14.86 kg) </w:t>
      </w:r>
      <w:r w:rsidRPr="004E2BA2">
        <w:rPr>
          <w:rFonts w:ascii="Arial" w:hAnsi="Arial" w:cs="Arial"/>
          <w:bCs/>
          <w:sz w:val="24"/>
          <w:szCs w:val="24"/>
          <w:lang w:val="tr-TR" w:bidi="ar-SA"/>
        </w:rPr>
        <w:t xml:space="preserve">or more </w:t>
      </w:r>
    </w:p>
    <w:p w:rsidR="004E2BA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 xml:space="preserve">f) Trapeze supported piping that would require seismic bracing if supported idividually. </w:t>
      </w:r>
    </w:p>
    <w:p w:rsidR="00A84F92" w:rsidRDefault="004E2BA2" w:rsidP="00CD4E47">
      <w:pPr>
        <w:pStyle w:val="ListeParagraf"/>
        <w:ind w:left="567"/>
        <w:jc w:val="both"/>
        <w:rPr>
          <w:rFonts w:ascii="Arial" w:hAnsi="Arial" w:cs="Arial"/>
          <w:bCs/>
          <w:sz w:val="24"/>
          <w:szCs w:val="24"/>
          <w:lang w:val="tr-TR" w:bidi="ar-SA"/>
        </w:rPr>
      </w:pPr>
      <w:r w:rsidRPr="004E2BA2">
        <w:rPr>
          <w:rFonts w:ascii="Arial" w:hAnsi="Arial" w:cs="Arial"/>
          <w:bCs/>
          <w:sz w:val="24"/>
          <w:szCs w:val="24"/>
          <w:lang w:val="tr-TR" w:bidi="ar-SA"/>
        </w:rPr>
        <w:t>(Note: All trapeze assemblies supporting pipes shall be braced considering the total weight of the pipes on the trapeze.)</w:t>
      </w:r>
    </w:p>
    <w:p w:rsidR="00CD4E47" w:rsidRDefault="00CD4E47" w:rsidP="00CD4E47">
      <w:pPr>
        <w:pStyle w:val="ListeParagraf"/>
        <w:ind w:left="567"/>
        <w:jc w:val="both"/>
        <w:rPr>
          <w:rFonts w:ascii="Arial" w:hAnsi="Arial" w:cs="Arial"/>
          <w:bCs/>
          <w:sz w:val="24"/>
          <w:szCs w:val="24"/>
          <w:lang w:val="tr-TR" w:bidi="ar-SA"/>
        </w:rPr>
      </w:pPr>
    </w:p>
    <w:p w:rsidR="00CD4E47" w:rsidRDefault="00CD4E47" w:rsidP="00CD4E47">
      <w:pPr>
        <w:pStyle w:val="ListeParagraf"/>
        <w:ind w:left="567"/>
        <w:jc w:val="both"/>
        <w:rPr>
          <w:rFonts w:ascii="Arial" w:hAnsi="Arial" w:cs="Arial"/>
          <w:bCs/>
          <w:sz w:val="24"/>
          <w:szCs w:val="24"/>
          <w:lang w:val="tr-TR" w:bidi="ar-SA"/>
        </w:rPr>
      </w:pPr>
    </w:p>
    <w:p w:rsidR="001502B6" w:rsidRPr="001502B6" w:rsidRDefault="001502B6" w:rsidP="00CD4E47">
      <w:pPr>
        <w:ind w:left="567"/>
        <w:jc w:val="both"/>
        <w:rPr>
          <w:rFonts w:ascii="Arial" w:hAnsi="Arial" w:cs="Arial"/>
          <w:sz w:val="24"/>
          <w:szCs w:val="24"/>
        </w:rPr>
      </w:pPr>
      <w:r>
        <w:rPr>
          <w:rFonts w:ascii="Arial" w:hAnsi="Arial" w:cs="Arial"/>
          <w:sz w:val="24"/>
          <w:szCs w:val="24"/>
        </w:rPr>
        <w:t>3.1.</w:t>
      </w:r>
      <w:r w:rsidR="002C7AE5">
        <w:rPr>
          <w:rFonts w:ascii="Arial" w:hAnsi="Arial" w:cs="Arial"/>
          <w:sz w:val="24"/>
          <w:szCs w:val="24"/>
        </w:rPr>
        <w:t>2</w:t>
      </w:r>
      <w:r>
        <w:rPr>
          <w:rFonts w:ascii="Arial" w:hAnsi="Arial" w:cs="Arial"/>
          <w:sz w:val="24"/>
          <w:szCs w:val="24"/>
        </w:rPr>
        <w:t>. REQUIREMENTS</w:t>
      </w:r>
    </w:p>
    <w:p w:rsidR="000C3DA7" w:rsidRDefault="000C3DA7" w:rsidP="00CD4E47">
      <w:pPr>
        <w:pStyle w:val="ListeParagraf"/>
        <w:numPr>
          <w:ilvl w:val="0"/>
          <w:numId w:val="18"/>
        </w:numPr>
        <w:jc w:val="both"/>
        <w:rPr>
          <w:rFonts w:ascii="Arial" w:hAnsi="Arial" w:cs="Arial"/>
          <w:sz w:val="24"/>
          <w:szCs w:val="24"/>
        </w:rPr>
      </w:pPr>
      <w:r w:rsidRPr="000C3DA7">
        <w:rPr>
          <w:rFonts w:ascii="Arial" w:hAnsi="Arial" w:cs="Arial"/>
          <w:sz w:val="24"/>
          <w:szCs w:val="24"/>
        </w:rPr>
        <w:t>Transverse bracing shall be provided at 40 ft. maximum spacing for welded steel pipe, brazed copper pipe or grooved piping with UL 213 listed connections. Threaded steel or copper pipe or NON-LISTED UL grooved connections shall not exceed 20 ft. maximum.</w:t>
      </w:r>
    </w:p>
    <w:p w:rsidR="00CD4E47" w:rsidRPr="000C3DA7" w:rsidRDefault="00CD4E47" w:rsidP="00CD4E47">
      <w:pPr>
        <w:pStyle w:val="ListeParagraf"/>
        <w:ind w:left="1068"/>
        <w:jc w:val="both"/>
        <w:rPr>
          <w:rFonts w:ascii="Arial" w:hAnsi="Arial" w:cs="Arial"/>
          <w:sz w:val="24"/>
          <w:szCs w:val="24"/>
        </w:rPr>
      </w:pPr>
    </w:p>
    <w:p w:rsidR="00CD4E47" w:rsidRDefault="000C3DA7" w:rsidP="00CD4E47">
      <w:pPr>
        <w:pStyle w:val="ListeParagraf"/>
        <w:numPr>
          <w:ilvl w:val="0"/>
          <w:numId w:val="18"/>
        </w:numPr>
        <w:jc w:val="both"/>
        <w:rPr>
          <w:rFonts w:ascii="Arial" w:hAnsi="Arial" w:cs="Arial"/>
          <w:sz w:val="24"/>
          <w:szCs w:val="24"/>
        </w:rPr>
      </w:pPr>
      <w:r w:rsidRPr="000C3DA7">
        <w:rPr>
          <w:rFonts w:ascii="Arial" w:hAnsi="Arial" w:cs="Arial"/>
          <w:sz w:val="24"/>
          <w:szCs w:val="24"/>
        </w:rPr>
        <w:t>Longitudinal bracing shall be provided at 80 ft. maximum spacing for welded steel pipe, brazed copper pipe or grooved piping with UL 213 listed connections. Threaded steel or copper pipe or NON-LISTED UL grooved connections shall not exceed 40 ft. maximum.</w:t>
      </w:r>
    </w:p>
    <w:p w:rsidR="00CD4E47" w:rsidRPr="00CD4E47" w:rsidRDefault="00CD4E47" w:rsidP="00CD4E47">
      <w:pPr>
        <w:pStyle w:val="ListeParagraf"/>
        <w:ind w:left="1068"/>
        <w:jc w:val="both"/>
        <w:rPr>
          <w:rFonts w:ascii="Arial" w:hAnsi="Arial" w:cs="Arial"/>
          <w:sz w:val="24"/>
          <w:szCs w:val="24"/>
        </w:rPr>
      </w:pPr>
    </w:p>
    <w:p w:rsidR="00EE4627" w:rsidRDefault="00EE4627" w:rsidP="00CD4E47">
      <w:pPr>
        <w:pStyle w:val="ListeParagraf"/>
        <w:numPr>
          <w:ilvl w:val="0"/>
          <w:numId w:val="18"/>
        </w:numPr>
        <w:jc w:val="both"/>
        <w:rPr>
          <w:rFonts w:ascii="Arial" w:hAnsi="Arial" w:cs="Arial"/>
          <w:sz w:val="24"/>
          <w:szCs w:val="24"/>
        </w:rPr>
      </w:pPr>
      <w:r w:rsidRPr="001502B6">
        <w:rPr>
          <w:rFonts w:ascii="Arial" w:hAnsi="Arial" w:cs="Arial"/>
          <w:sz w:val="24"/>
          <w:szCs w:val="24"/>
        </w:rPr>
        <w:t>Cast iron, No-Hub, Plastic, FRP and other pipe or constructed of non-ductile material, shall have the maximum brace spacing reduced to one-half of the maximum brace spacing for welded steel or brazed copper pipe. Due to differences in pipe manufacturing and pipe connection types, maximum spacing may vary depending on pipe manufacturers' requirements.</w:t>
      </w:r>
    </w:p>
    <w:p w:rsidR="00CD4E47" w:rsidRPr="001502B6" w:rsidRDefault="00CD4E47" w:rsidP="00CD4E47">
      <w:pPr>
        <w:pStyle w:val="ListeParagraf"/>
        <w:ind w:left="1068"/>
        <w:jc w:val="both"/>
        <w:rPr>
          <w:rFonts w:ascii="Arial" w:hAnsi="Arial" w:cs="Arial"/>
          <w:sz w:val="24"/>
          <w:szCs w:val="24"/>
        </w:rPr>
      </w:pPr>
    </w:p>
    <w:p w:rsidR="00EE4627" w:rsidRDefault="00EE4627" w:rsidP="00CD4E47">
      <w:pPr>
        <w:pStyle w:val="ListeParagraf"/>
        <w:numPr>
          <w:ilvl w:val="0"/>
          <w:numId w:val="18"/>
        </w:numPr>
        <w:jc w:val="both"/>
        <w:rPr>
          <w:rFonts w:ascii="Arial" w:hAnsi="Arial" w:cs="Arial"/>
          <w:sz w:val="24"/>
          <w:szCs w:val="24"/>
        </w:rPr>
      </w:pPr>
      <w:r w:rsidRPr="00EE4627">
        <w:rPr>
          <w:rFonts w:ascii="Arial" w:hAnsi="Arial" w:cs="Arial"/>
          <w:sz w:val="24"/>
          <w:szCs w:val="24"/>
        </w:rPr>
        <w:t>When determining horizontal load requirements, consider all pipes full of water unless calculated for other substances.</w:t>
      </w:r>
    </w:p>
    <w:p w:rsidR="00CD4E47" w:rsidRDefault="00CD4E47" w:rsidP="00CD4E47">
      <w:pPr>
        <w:pStyle w:val="ListeParagraf"/>
        <w:ind w:left="1068"/>
        <w:jc w:val="both"/>
        <w:rPr>
          <w:rFonts w:ascii="Arial" w:hAnsi="Arial" w:cs="Arial"/>
          <w:sz w:val="24"/>
          <w:szCs w:val="24"/>
        </w:rPr>
      </w:pPr>
    </w:p>
    <w:p w:rsidR="00A14DD6" w:rsidRDefault="00EE4627" w:rsidP="00A14DD6">
      <w:pPr>
        <w:pStyle w:val="ListeParagraf"/>
        <w:numPr>
          <w:ilvl w:val="0"/>
          <w:numId w:val="18"/>
        </w:numPr>
        <w:jc w:val="both"/>
        <w:rPr>
          <w:rFonts w:ascii="Arial" w:hAnsi="Arial" w:cs="Arial"/>
          <w:sz w:val="24"/>
          <w:szCs w:val="24"/>
        </w:rPr>
      </w:pPr>
      <w:r w:rsidRPr="00EE4627">
        <w:rPr>
          <w:rFonts w:ascii="Arial" w:hAnsi="Arial" w:cs="Arial"/>
          <w:sz w:val="24"/>
          <w:szCs w:val="24"/>
        </w:rPr>
        <w:t xml:space="preserve">Seismic bracing shall not limit the expansion and contraction of the piping system. When thermal expansion or contraction is involved, longitudinal bracing shall be designed at the anchor point of the piping system. The </w:t>
      </w:r>
      <w:r w:rsidRPr="00EE4627">
        <w:rPr>
          <w:rFonts w:ascii="Arial" w:hAnsi="Arial" w:cs="Arial"/>
          <w:sz w:val="24"/>
          <w:szCs w:val="24"/>
        </w:rPr>
        <w:lastRenderedPageBreak/>
        <w:t>longitudinal bracing and the connections must be capable of resisting the additional force induced by expansion and contraction.</w:t>
      </w:r>
    </w:p>
    <w:p w:rsidR="00A14DD6" w:rsidRPr="00A14DD6" w:rsidRDefault="00A14DD6" w:rsidP="00A14DD6">
      <w:pPr>
        <w:pStyle w:val="ListeParagraf"/>
        <w:rPr>
          <w:rFonts w:ascii="Arial" w:hAnsi="Arial" w:cs="Arial"/>
          <w:sz w:val="24"/>
          <w:szCs w:val="24"/>
        </w:rPr>
      </w:pPr>
    </w:p>
    <w:p w:rsidR="00A14DD6" w:rsidRPr="00A14DD6" w:rsidRDefault="00A14DD6" w:rsidP="00A14DD6">
      <w:pPr>
        <w:pStyle w:val="ListeParagraf"/>
        <w:ind w:left="1068"/>
        <w:jc w:val="both"/>
        <w:rPr>
          <w:rFonts w:ascii="Arial" w:hAnsi="Arial" w:cs="Arial"/>
          <w:sz w:val="24"/>
          <w:szCs w:val="24"/>
        </w:rPr>
      </w:pPr>
    </w:p>
    <w:p w:rsidR="00EE4627" w:rsidRDefault="00EE4627" w:rsidP="00CD4E47">
      <w:pPr>
        <w:pStyle w:val="ListeParagraf"/>
        <w:numPr>
          <w:ilvl w:val="0"/>
          <w:numId w:val="18"/>
        </w:numPr>
        <w:jc w:val="both"/>
        <w:rPr>
          <w:rFonts w:ascii="Arial" w:hAnsi="Arial" w:cs="Arial"/>
          <w:sz w:val="24"/>
          <w:szCs w:val="24"/>
        </w:rPr>
      </w:pPr>
      <w:r w:rsidRPr="00EE4627">
        <w:rPr>
          <w:rFonts w:ascii="Arial" w:hAnsi="Arial" w:cs="Arial"/>
          <w:sz w:val="24"/>
          <w:szCs w:val="24"/>
        </w:rPr>
        <w:t>When bracing trapeze supports, the bracing shall be attached directly to the trapeze with piping secured to the trapeze with pipe straps or 2-pc clamps. A minimum of one transverse brace and /or two longitudinal braces is required.</w:t>
      </w:r>
    </w:p>
    <w:p w:rsidR="00CD4E47" w:rsidRDefault="00CD4E47" w:rsidP="00CD4E47">
      <w:pPr>
        <w:pStyle w:val="ListeParagraf"/>
        <w:ind w:left="1068"/>
        <w:jc w:val="both"/>
        <w:rPr>
          <w:rFonts w:ascii="Arial" w:hAnsi="Arial" w:cs="Arial"/>
          <w:sz w:val="24"/>
          <w:szCs w:val="24"/>
        </w:rPr>
      </w:pPr>
    </w:p>
    <w:p w:rsidR="00EE4627" w:rsidRDefault="00EE4627" w:rsidP="00CD4E47">
      <w:pPr>
        <w:pStyle w:val="ListeParagraf"/>
        <w:numPr>
          <w:ilvl w:val="0"/>
          <w:numId w:val="18"/>
        </w:numPr>
        <w:jc w:val="both"/>
        <w:rPr>
          <w:rFonts w:ascii="Arial" w:hAnsi="Arial" w:cs="Arial"/>
          <w:sz w:val="24"/>
          <w:szCs w:val="24"/>
        </w:rPr>
      </w:pPr>
      <w:r w:rsidRPr="00EE4627">
        <w:rPr>
          <w:rFonts w:ascii="Arial" w:hAnsi="Arial" w:cs="Arial"/>
          <w:sz w:val="24"/>
          <w:szCs w:val="24"/>
        </w:rPr>
        <w:t>Bracing installed on smaller piping shall not be used to brace larger piping.</w:t>
      </w:r>
    </w:p>
    <w:p w:rsidR="00CD4E47" w:rsidRPr="00CD4E47" w:rsidRDefault="00CD4E47" w:rsidP="00CD4E47">
      <w:pPr>
        <w:pStyle w:val="ListeParagraf"/>
        <w:rPr>
          <w:rFonts w:ascii="Arial" w:hAnsi="Arial" w:cs="Arial"/>
          <w:sz w:val="24"/>
          <w:szCs w:val="24"/>
        </w:rPr>
      </w:pPr>
    </w:p>
    <w:p w:rsidR="00CD4E47" w:rsidRDefault="00CD4E47" w:rsidP="00CD4E47">
      <w:pPr>
        <w:pStyle w:val="ListeParagraf"/>
        <w:ind w:left="1068"/>
        <w:jc w:val="both"/>
        <w:rPr>
          <w:rFonts w:ascii="Arial" w:hAnsi="Arial" w:cs="Arial"/>
          <w:sz w:val="24"/>
          <w:szCs w:val="24"/>
        </w:rPr>
      </w:pPr>
    </w:p>
    <w:p w:rsidR="00EE4627" w:rsidRDefault="00EE4627" w:rsidP="00CD4E47">
      <w:pPr>
        <w:pStyle w:val="ListeParagraf"/>
        <w:numPr>
          <w:ilvl w:val="0"/>
          <w:numId w:val="18"/>
        </w:numPr>
        <w:jc w:val="both"/>
        <w:rPr>
          <w:rFonts w:ascii="Arial" w:hAnsi="Arial" w:cs="Arial"/>
          <w:sz w:val="24"/>
          <w:szCs w:val="24"/>
        </w:rPr>
      </w:pPr>
      <w:r w:rsidRPr="00EE4627">
        <w:rPr>
          <w:rFonts w:ascii="Arial" w:hAnsi="Arial" w:cs="Arial"/>
          <w:sz w:val="24"/>
          <w:szCs w:val="24"/>
        </w:rPr>
        <w:t>At pipe risers, provide lateral restraint at the top and bottom of the riser, and intermediate points not to exceed 30 ft. spacing. For multiple floors, provide lateral restraint at each floor, not to exceed 30 ft. spacing. No-Hub Cast Iron pipe shall have riser joint brace assembly installed at each unsupported joint between floors. Individual vertical and lateral supports shall be designed for pipe risers in buildings with 6 or more floors.</w:t>
      </w:r>
    </w:p>
    <w:p w:rsidR="00CD4E47" w:rsidRDefault="00CD4E47" w:rsidP="00CD4E47">
      <w:pPr>
        <w:pStyle w:val="ListeParagraf"/>
        <w:ind w:left="1068"/>
        <w:jc w:val="both"/>
        <w:rPr>
          <w:rFonts w:ascii="Arial" w:hAnsi="Arial" w:cs="Arial"/>
          <w:sz w:val="24"/>
          <w:szCs w:val="24"/>
        </w:rPr>
      </w:pPr>
    </w:p>
    <w:p w:rsidR="00BF01EC" w:rsidRPr="00CA42CE" w:rsidRDefault="00BF01EC" w:rsidP="00CD4E47">
      <w:pPr>
        <w:pStyle w:val="ListeParagraf"/>
        <w:numPr>
          <w:ilvl w:val="0"/>
          <w:numId w:val="18"/>
        </w:numPr>
        <w:jc w:val="both"/>
        <w:rPr>
          <w:rFonts w:ascii="Arial" w:hAnsi="Arial" w:cs="Arial"/>
          <w:sz w:val="24"/>
          <w:szCs w:val="24"/>
        </w:rPr>
      </w:pPr>
      <w:r>
        <w:rPr>
          <w:rFonts w:ascii="Arial" w:hAnsi="Arial" w:cs="Arial"/>
          <w:sz w:val="24"/>
          <w:szCs w:val="24"/>
        </w:rPr>
        <w:t>In case of using cable restraints for bracing piping UL</w:t>
      </w:r>
      <w:r w:rsidRPr="00FE7D36">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 xml:space="preserve">listed cables </w:t>
      </w:r>
      <w:r w:rsidR="00F215B2">
        <w:rPr>
          <w:rFonts w:ascii="Arial" w:hAnsi="Arial" w:cs="Arial"/>
          <w:sz w:val="24"/>
          <w:szCs w:val="24"/>
        </w:rPr>
        <w:t xml:space="preserve">with color codes </w:t>
      </w:r>
      <w:r>
        <w:rPr>
          <w:rFonts w:ascii="Arial" w:hAnsi="Arial" w:cs="Arial"/>
          <w:sz w:val="24"/>
          <w:szCs w:val="24"/>
        </w:rPr>
        <w:t>must be used.</w:t>
      </w:r>
      <w:r w:rsidR="00EA223C">
        <w:rPr>
          <w:rFonts w:ascii="Arial" w:hAnsi="Arial" w:cs="Arial"/>
          <w:sz w:val="24"/>
          <w:szCs w:val="24"/>
        </w:rPr>
        <w:t xml:space="preserve"> </w:t>
      </w:r>
      <w:r w:rsidR="00EA223C" w:rsidRPr="000633C8">
        <w:rPr>
          <w:rFonts w:ascii="Arial" w:hAnsi="Arial" w:cs="Arial"/>
          <w:sz w:val="24"/>
          <w:szCs w:val="24"/>
        </w:rPr>
        <w:t>UL</w:t>
      </w:r>
      <w:r w:rsidR="00EA223C" w:rsidRPr="000633C8">
        <w:rPr>
          <w:rFonts w:ascii="Arial" w:hAnsi="Arial" w:cs="Arial"/>
          <w:sz w:val="24"/>
          <w:szCs w:val="24"/>
          <w:vertAlign w:val="superscript"/>
        </w:rPr>
        <w:t>®</w:t>
      </w:r>
      <w:r w:rsidR="00EA223C">
        <w:rPr>
          <w:rFonts w:ascii="Arial" w:hAnsi="Arial" w:cs="Arial"/>
          <w:sz w:val="24"/>
          <w:szCs w:val="24"/>
          <w:vertAlign w:val="superscript"/>
        </w:rPr>
        <w:t xml:space="preserve"> </w:t>
      </w:r>
      <w:r w:rsidR="00EA223C">
        <w:rPr>
          <w:rFonts w:ascii="Arial" w:hAnsi="Arial" w:cs="Arial"/>
          <w:sz w:val="24"/>
          <w:szCs w:val="24"/>
        </w:rPr>
        <w:t xml:space="preserve"> listing must exist for seismic restraint applications.</w:t>
      </w:r>
    </w:p>
    <w:p w:rsidR="00E8419F" w:rsidRPr="00C007B5" w:rsidRDefault="00E8419F" w:rsidP="00CD4E47">
      <w:pPr>
        <w:ind w:firstLine="567"/>
        <w:jc w:val="both"/>
        <w:rPr>
          <w:rFonts w:ascii="Arial" w:hAnsi="Arial" w:cs="Arial"/>
          <w:sz w:val="24"/>
          <w:szCs w:val="24"/>
        </w:rPr>
      </w:pPr>
      <w:r>
        <w:rPr>
          <w:rFonts w:ascii="Arial" w:hAnsi="Arial" w:cs="Arial"/>
          <w:sz w:val="24"/>
          <w:szCs w:val="24"/>
        </w:rPr>
        <w:t>3.1.</w:t>
      </w:r>
      <w:r w:rsidR="002C7AE5">
        <w:rPr>
          <w:rFonts w:ascii="Arial" w:hAnsi="Arial" w:cs="Arial"/>
          <w:sz w:val="24"/>
          <w:szCs w:val="24"/>
        </w:rPr>
        <w:t>3</w:t>
      </w:r>
      <w:r>
        <w:rPr>
          <w:rFonts w:ascii="Arial" w:hAnsi="Arial" w:cs="Arial"/>
          <w:sz w:val="24"/>
          <w:szCs w:val="24"/>
        </w:rPr>
        <w:t>.</w:t>
      </w:r>
      <w:r w:rsidRPr="00C007B5">
        <w:rPr>
          <w:rFonts w:ascii="Arial" w:hAnsi="Arial" w:cs="Arial"/>
          <w:sz w:val="24"/>
          <w:szCs w:val="24"/>
        </w:rPr>
        <w:t xml:space="preserve"> </w:t>
      </w:r>
      <w:r>
        <w:rPr>
          <w:rFonts w:ascii="Arial" w:hAnsi="Arial" w:cs="Arial"/>
          <w:sz w:val="24"/>
          <w:szCs w:val="24"/>
        </w:rPr>
        <w:t>EXCEPTIONS</w:t>
      </w:r>
    </w:p>
    <w:p w:rsidR="00E8419F" w:rsidRPr="00CB0C38" w:rsidRDefault="00E8419F" w:rsidP="00CD4E47">
      <w:pPr>
        <w:ind w:left="567"/>
        <w:jc w:val="both"/>
        <w:rPr>
          <w:rFonts w:ascii="Arial" w:hAnsi="Arial" w:cs="Arial"/>
          <w:sz w:val="24"/>
          <w:szCs w:val="24"/>
        </w:rPr>
      </w:pPr>
      <w:r w:rsidRPr="00CB0C38">
        <w:rPr>
          <w:rFonts w:ascii="Arial" w:hAnsi="Arial" w:cs="Arial"/>
          <w:sz w:val="24"/>
          <w:szCs w:val="24"/>
        </w:rPr>
        <w:t xml:space="preserve">All piping suspended by individual hanger rods 12 inches or less in length from the top of pipe to the bottom of the support structure where hanger is connected. </w:t>
      </w:r>
    </w:p>
    <w:p w:rsidR="00E8419F" w:rsidRPr="00CB0C38" w:rsidRDefault="00E8419F" w:rsidP="00CD4E47">
      <w:pPr>
        <w:ind w:left="567"/>
        <w:jc w:val="both"/>
        <w:rPr>
          <w:rFonts w:ascii="Arial" w:hAnsi="Arial" w:cs="Arial"/>
          <w:sz w:val="24"/>
          <w:szCs w:val="24"/>
        </w:rPr>
      </w:pPr>
      <w:r w:rsidRPr="00CB0C38">
        <w:rPr>
          <w:rFonts w:ascii="Arial" w:hAnsi="Arial" w:cs="Arial"/>
          <w:sz w:val="24"/>
          <w:szCs w:val="24"/>
        </w:rPr>
        <w:t xml:space="preserve">Trapeze supported systems suspended 12 inches or less from the top of the trapeze to the bottom of the support structure where trapeze is connected, provided that any changes in direction allow for flexibility in the system. Examples would be flexible connections to equipment or long offsets. </w:t>
      </w:r>
    </w:p>
    <w:p w:rsidR="00E8419F" w:rsidRDefault="00E8419F" w:rsidP="00CD4E47">
      <w:pPr>
        <w:ind w:left="567"/>
        <w:jc w:val="both"/>
        <w:rPr>
          <w:rFonts w:ascii="Arial" w:hAnsi="Arial" w:cs="Arial"/>
          <w:sz w:val="24"/>
          <w:szCs w:val="24"/>
        </w:rPr>
      </w:pPr>
      <w:r w:rsidRPr="00CB0C38">
        <w:rPr>
          <w:rFonts w:ascii="Arial" w:hAnsi="Arial" w:cs="Arial"/>
          <w:sz w:val="24"/>
          <w:szCs w:val="24"/>
        </w:rPr>
        <w:t>In both exceptions above, all of the hangers of a run must comply with the 12 inch rule or</w:t>
      </w:r>
      <w:r>
        <w:rPr>
          <w:rFonts w:ascii="Arial" w:hAnsi="Arial" w:cs="Arial"/>
          <w:sz w:val="24"/>
          <w:szCs w:val="24"/>
        </w:rPr>
        <w:t xml:space="preserve"> bracing is required.</w:t>
      </w:r>
    </w:p>
    <w:p w:rsidR="00E8419F" w:rsidRDefault="00E8419F" w:rsidP="00CD4E47">
      <w:pPr>
        <w:ind w:left="567"/>
        <w:jc w:val="both"/>
        <w:rPr>
          <w:rFonts w:ascii="Arial" w:hAnsi="Arial" w:cs="Arial"/>
          <w:sz w:val="24"/>
          <w:szCs w:val="24"/>
        </w:rPr>
      </w:pPr>
      <w:r>
        <w:rPr>
          <w:rFonts w:ascii="Arial" w:hAnsi="Arial" w:cs="Arial"/>
          <w:sz w:val="24"/>
          <w:szCs w:val="24"/>
        </w:rPr>
        <w:t>T</w:t>
      </w:r>
      <w:r w:rsidRPr="001D0515">
        <w:rPr>
          <w:rFonts w:ascii="Arial" w:hAnsi="Arial" w:cs="Arial"/>
          <w:sz w:val="24"/>
          <w:szCs w:val="24"/>
        </w:rPr>
        <w:t>he 12 inch rod rule exception has additional requirements</w:t>
      </w:r>
      <w:r>
        <w:rPr>
          <w:rFonts w:ascii="Arial" w:hAnsi="Arial" w:cs="Arial"/>
          <w:sz w:val="24"/>
          <w:szCs w:val="24"/>
        </w:rPr>
        <w:t>;</w:t>
      </w:r>
    </w:p>
    <w:p w:rsidR="00E8419F" w:rsidRPr="00CA42CE" w:rsidRDefault="00E8419F" w:rsidP="00CD4E47">
      <w:pPr>
        <w:pStyle w:val="ListeParagraf"/>
        <w:numPr>
          <w:ilvl w:val="0"/>
          <w:numId w:val="17"/>
        </w:numPr>
        <w:jc w:val="both"/>
        <w:rPr>
          <w:rFonts w:ascii="Arial" w:hAnsi="Arial" w:cs="Arial"/>
          <w:sz w:val="24"/>
          <w:szCs w:val="24"/>
        </w:rPr>
      </w:pPr>
      <w:r w:rsidRPr="00CA42CE">
        <w:rPr>
          <w:rFonts w:ascii="Arial" w:hAnsi="Arial" w:cs="Arial"/>
          <w:sz w:val="24"/>
          <w:szCs w:val="24"/>
        </w:rPr>
        <w:t>Lateral motion of the piping will not cause damaging impact with other systems (e.g. other pipe, duct, or electrical systems, equipment, structural members etc., or fragile appurtenances such as sprinkler heads or lighting fixtures) or loss of system vertical support.</w:t>
      </w:r>
    </w:p>
    <w:p w:rsidR="00E8419F" w:rsidRDefault="00E8419F" w:rsidP="00CD4E47">
      <w:pPr>
        <w:pStyle w:val="ListeParagraf"/>
        <w:numPr>
          <w:ilvl w:val="0"/>
          <w:numId w:val="17"/>
        </w:numPr>
        <w:jc w:val="both"/>
        <w:rPr>
          <w:rFonts w:ascii="Arial" w:hAnsi="Arial" w:cs="Arial"/>
          <w:sz w:val="24"/>
          <w:szCs w:val="24"/>
        </w:rPr>
      </w:pPr>
      <w:r w:rsidRPr="00CA42CE">
        <w:rPr>
          <w:rFonts w:ascii="Arial" w:hAnsi="Arial" w:cs="Arial"/>
          <w:sz w:val="24"/>
          <w:szCs w:val="24"/>
        </w:rPr>
        <w:t>Piping must be made of ductile material with ductile connections (e.g. welded steel pipe, brazed copper pipe etc.)</w:t>
      </w:r>
    </w:p>
    <w:p w:rsidR="00CD4E47" w:rsidRPr="00A14DD6" w:rsidRDefault="00E8419F" w:rsidP="00CD4E47">
      <w:pPr>
        <w:pStyle w:val="ListeParagraf"/>
        <w:numPr>
          <w:ilvl w:val="0"/>
          <w:numId w:val="17"/>
        </w:numPr>
        <w:jc w:val="both"/>
        <w:rPr>
          <w:rFonts w:ascii="Arial" w:hAnsi="Arial" w:cs="Arial"/>
          <w:sz w:val="24"/>
          <w:szCs w:val="24"/>
        </w:rPr>
      </w:pPr>
      <w:r w:rsidRPr="001F4657">
        <w:rPr>
          <w:rFonts w:ascii="Arial" w:hAnsi="Arial" w:cs="Arial"/>
          <w:sz w:val="24"/>
          <w:szCs w:val="24"/>
        </w:rPr>
        <w:t>Vertical rod hanger top connections to the building structure cannot develop moments</w:t>
      </w:r>
      <w:r w:rsidR="00A14DD6">
        <w:rPr>
          <w:rFonts w:ascii="Arial" w:hAnsi="Arial" w:cs="Arial"/>
          <w:sz w:val="24"/>
          <w:szCs w:val="24"/>
        </w:rPr>
        <w:t>.</w:t>
      </w:r>
    </w:p>
    <w:p w:rsidR="00B17152" w:rsidRPr="00C007B5" w:rsidRDefault="00B17152" w:rsidP="00CD4E47">
      <w:pPr>
        <w:ind w:left="567"/>
        <w:jc w:val="both"/>
        <w:rPr>
          <w:rFonts w:ascii="Arial" w:hAnsi="Arial" w:cs="Arial"/>
          <w:sz w:val="24"/>
          <w:szCs w:val="24"/>
        </w:rPr>
      </w:pPr>
      <w:r w:rsidRPr="00C007B5">
        <w:rPr>
          <w:rFonts w:ascii="Arial" w:hAnsi="Arial" w:cs="Arial"/>
          <w:sz w:val="24"/>
          <w:szCs w:val="24"/>
        </w:rPr>
        <w:lastRenderedPageBreak/>
        <w:t xml:space="preserve">3.2 </w:t>
      </w:r>
      <w:r w:rsidR="00395AC4">
        <w:rPr>
          <w:rFonts w:ascii="Arial" w:hAnsi="Arial" w:cs="Arial"/>
          <w:sz w:val="24"/>
          <w:szCs w:val="24"/>
        </w:rPr>
        <w:t>DUCTS</w:t>
      </w:r>
    </w:p>
    <w:p w:rsidR="00395AC4" w:rsidRDefault="00B17152" w:rsidP="00CD4E47">
      <w:pPr>
        <w:pStyle w:val="ListeParagraf"/>
        <w:ind w:left="567"/>
        <w:jc w:val="both"/>
        <w:rPr>
          <w:rFonts w:ascii="Arial" w:hAnsi="Arial" w:cs="Arial"/>
          <w:bCs/>
          <w:sz w:val="24"/>
          <w:szCs w:val="24"/>
          <w:lang w:val="tr-TR" w:bidi="ar-SA"/>
        </w:rPr>
      </w:pPr>
      <w:r w:rsidRPr="00C007B5">
        <w:rPr>
          <w:rFonts w:ascii="Arial" w:hAnsi="Arial" w:cs="Arial"/>
          <w:sz w:val="24"/>
          <w:szCs w:val="24"/>
        </w:rPr>
        <w:t xml:space="preserve">3.2.1 </w:t>
      </w:r>
      <w:r w:rsidR="00395AC4" w:rsidRPr="00395AC4">
        <w:rPr>
          <w:rFonts w:ascii="Arial" w:hAnsi="Arial" w:cs="Arial"/>
          <w:bCs/>
          <w:sz w:val="24"/>
          <w:szCs w:val="24"/>
          <w:lang w:val="tr-TR" w:bidi="ar-SA"/>
        </w:rPr>
        <w:t xml:space="preserve">Seismic restraints are required for the following </w:t>
      </w:r>
      <w:r w:rsidR="006C42A8">
        <w:rPr>
          <w:rFonts w:ascii="Arial" w:hAnsi="Arial" w:cs="Arial"/>
          <w:bCs/>
          <w:sz w:val="24"/>
          <w:szCs w:val="24"/>
          <w:lang w:val="tr-TR" w:bidi="ar-SA"/>
        </w:rPr>
        <w:t>ducting</w:t>
      </w:r>
      <w:r w:rsidR="00395AC4" w:rsidRPr="00395AC4">
        <w:rPr>
          <w:rFonts w:ascii="Arial" w:hAnsi="Arial" w:cs="Arial"/>
          <w:bCs/>
          <w:sz w:val="24"/>
          <w:szCs w:val="24"/>
          <w:lang w:val="tr-TR" w:bidi="ar-SA"/>
        </w:rPr>
        <w:t xml:space="preserve"> installations</w:t>
      </w:r>
    </w:p>
    <w:p w:rsidR="00395AC4" w:rsidRPr="00395AC4" w:rsidRDefault="00395AC4" w:rsidP="00CD4E47">
      <w:pPr>
        <w:pStyle w:val="ListeParagraf"/>
        <w:ind w:left="567"/>
        <w:jc w:val="both"/>
        <w:rPr>
          <w:rFonts w:ascii="Arial" w:hAnsi="Arial" w:cs="Arial"/>
          <w:bCs/>
          <w:sz w:val="24"/>
          <w:szCs w:val="24"/>
          <w:lang w:val="tr-TR" w:bidi="ar-SA"/>
        </w:rPr>
      </w:pPr>
      <w:r w:rsidRPr="00395AC4">
        <w:rPr>
          <w:rFonts w:ascii="Arial" w:hAnsi="Arial" w:cs="Arial"/>
          <w:bCs/>
          <w:sz w:val="24"/>
          <w:szCs w:val="24"/>
          <w:lang w:val="tr-TR" w:bidi="ar-SA"/>
        </w:rPr>
        <w:t xml:space="preserve">a) All ducts containing hazardous gases or exhaust unless exempt by specification or engineer of record. </w:t>
      </w:r>
    </w:p>
    <w:p w:rsidR="00395AC4" w:rsidRPr="00395AC4" w:rsidRDefault="00395AC4" w:rsidP="00CD4E47">
      <w:pPr>
        <w:pStyle w:val="ListeParagraf"/>
        <w:ind w:left="567"/>
        <w:jc w:val="both"/>
        <w:rPr>
          <w:rFonts w:ascii="Arial" w:hAnsi="Arial" w:cs="Arial"/>
          <w:bCs/>
          <w:sz w:val="24"/>
          <w:szCs w:val="24"/>
          <w:lang w:val="tr-TR" w:bidi="ar-SA"/>
        </w:rPr>
      </w:pPr>
      <w:r w:rsidRPr="00395AC4">
        <w:rPr>
          <w:rFonts w:ascii="Arial" w:hAnsi="Arial" w:cs="Arial"/>
          <w:bCs/>
          <w:sz w:val="24"/>
          <w:szCs w:val="24"/>
          <w:lang w:val="tr-TR" w:bidi="ar-SA"/>
        </w:rPr>
        <w:t>b) All round ducts 28"</w:t>
      </w:r>
      <w:r>
        <w:rPr>
          <w:rFonts w:ascii="Arial" w:hAnsi="Arial" w:cs="Arial"/>
          <w:bCs/>
          <w:sz w:val="24"/>
          <w:szCs w:val="24"/>
          <w:lang w:val="tr-TR" w:bidi="ar-SA"/>
        </w:rPr>
        <w:t xml:space="preserve"> (71 cm)</w:t>
      </w:r>
      <w:r w:rsidRPr="00395AC4">
        <w:rPr>
          <w:rFonts w:ascii="Arial" w:hAnsi="Arial" w:cs="Arial"/>
          <w:bCs/>
          <w:sz w:val="24"/>
          <w:szCs w:val="24"/>
          <w:lang w:val="tr-TR" w:bidi="ar-SA"/>
        </w:rPr>
        <w:t xml:space="preserve"> in diameter and larger</w:t>
      </w:r>
    </w:p>
    <w:p w:rsidR="00395AC4" w:rsidRPr="00395AC4" w:rsidRDefault="00395AC4" w:rsidP="00CD4E47">
      <w:pPr>
        <w:pStyle w:val="ListeParagraf"/>
        <w:ind w:left="567"/>
        <w:jc w:val="both"/>
        <w:rPr>
          <w:rFonts w:ascii="Arial" w:hAnsi="Arial" w:cs="Arial"/>
          <w:bCs/>
          <w:sz w:val="24"/>
          <w:szCs w:val="24"/>
          <w:lang w:val="tr-TR" w:bidi="ar-SA"/>
        </w:rPr>
      </w:pPr>
      <w:r w:rsidRPr="00395AC4">
        <w:rPr>
          <w:rFonts w:ascii="Arial" w:hAnsi="Arial" w:cs="Arial"/>
          <w:bCs/>
          <w:sz w:val="24"/>
          <w:szCs w:val="24"/>
          <w:lang w:val="tr-TR" w:bidi="ar-SA"/>
        </w:rPr>
        <w:t xml:space="preserve">c) All square and rectangular ducts having a cross-sectional area of 6 sq. ft. </w:t>
      </w:r>
      <w:r>
        <w:rPr>
          <w:rFonts w:ascii="Arial" w:hAnsi="Arial" w:cs="Arial"/>
          <w:bCs/>
          <w:sz w:val="24"/>
          <w:szCs w:val="24"/>
          <w:lang w:val="tr-TR" w:bidi="ar-SA"/>
        </w:rPr>
        <w:t xml:space="preserve">(0.56 sq mt) </w:t>
      </w:r>
      <w:r w:rsidRPr="00395AC4">
        <w:rPr>
          <w:rFonts w:ascii="Arial" w:hAnsi="Arial" w:cs="Arial"/>
          <w:bCs/>
          <w:sz w:val="24"/>
          <w:szCs w:val="24"/>
          <w:lang w:val="tr-TR" w:bidi="ar-SA"/>
        </w:rPr>
        <w:t>or larger</w:t>
      </w:r>
    </w:p>
    <w:p w:rsidR="00186996" w:rsidRPr="00D37067" w:rsidRDefault="00395AC4" w:rsidP="00CD4E47">
      <w:pPr>
        <w:pStyle w:val="ListeParagraf"/>
        <w:ind w:left="567"/>
        <w:jc w:val="both"/>
        <w:rPr>
          <w:rFonts w:ascii="Arial" w:hAnsi="Arial" w:cs="Arial"/>
          <w:bCs/>
          <w:sz w:val="24"/>
          <w:szCs w:val="24"/>
          <w:lang w:val="tr-TR" w:bidi="ar-SA"/>
        </w:rPr>
      </w:pPr>
      <w:r w:rsidRPr="00395AC4">
        <w:rPr>
          <w:rFonts w:ascii="Arial" w:hAnsi="Arial" w:cs="Arial"/>
          <w:bCs/>
          <w:sz w:val="24"/>
          <w:szCs w:val="24"/>
          <w:lang w:val="tr-TR" w:bidi="ar-SA"/>
        </w:rPr>
        <w:t>d) Equipment installed within a run of duct weighing 50 lbs</w:t>
      </w:r>
      <w:r>
        <w:rPr>
          <w:rFonts w:ascii="Arial" w:hAnsi="Arial" w:cs="Arial"/>
          <w:bCs/>
          <w:sz w:val="24"/>
          <w:szCs w:val="24"/>
          <w:lang w:val="tr-TR" w:bidi="ar-SA"/>
        </w:rPr>
        <w:t xml:space="preserve"> (22.5 kg)</w:t>
      </w:r>
      <w:r w:rsidRPr="00395AC4">
        <w:rPr>
          <w:rFonts w:ascii="Arial" w:hAnsi="Arial" w:cs="Arial"/>
          <w:bCs/>
          <w:sz w:val="24"/>
          <w:szCs w:val="24"/>
          <w:lang w:val="tr-TR" w:bidi="ar-SA"/>
        </w:rPr>
        <w:t xml:space="preserve"> or more and rigidly attached to duct or weighing 20 lbs</w:t>
      </w:r>
      <w:r>
        <w:rPr>
          <w:rFonts w:ascii="Arial" w:hAnsi="Arial" w:cs="Arial"/>
          <w:bCs/>
          <w:sz w:val="24"/>
          <w:szCs w:val="24"/>
          <w:lang w:val="tr-TR" w:bidi="ar-SA"/>
        </w:rPr>
        <w:t xml:space="preserve"> ( 9 kg)</w:t>
      </w:r>
      <w:r w:rsidRPr="00395AC4">
        <w:rPr>
          <w:rFonts w:ascii="Arial" w:hAnsi="Arial" w:cs="Arial"/>
          <w:bCs/>
          <w:sz w:val="24"/>
          <w:szCs w:val="24"/>
          <w:lang w:val="tr-TR" w:bidi="ar-SA"/>
        </w:rPr>
        <w:t xml:space="preserve"> or more and flexibly attached to duct.</w:t>
      </w:r>
    </w:p>
    <w:p w:rsidR="00B17152" w:rsidRDefault="009B3FDC" w:rsidP="00CD4E47">
      <w:pPr>
        <w:ind w:left="567"/>
        <w:jc w:val="both"/>
        <w:rPr>
          <w:rFonts w:ascii="Arial" w:hAnsi="Arial" w:cs="Arial"/>
          <w:sz w:val="24"/>
          <w:szCs w:val="24"/>
        </w:rPr>
      </w:pPr>
      <w:r>
        <w:rPr>
          <w:rFonts w:ascii="Arial" w:hAnsi="Arial" w:cs="Arial"/>
          <w:sz w:val="24"/>
          <w:szCs w:val="24"/>
        </w:rPr>
        <w:t xml:space="preserve"> </w:t>
      </w:r>
      <w:r w:rsidR="00B17152" w:rsidRPr="00C007B5">
        <w:rPr>
          <w:rFonts w:ascii="Arial" w:hAnsi="Arial" w:cs="Arial"/>
          <w:sz w:val="24"/>
          <w:szCs w:val="24"/>
        </w:rPr>
        <w:t>3.2.</w:t>
      </w:r>
      <w:r w:rsidR="002C7AE5">
        <w:rPr>
          <w:rFonts w:ascii="Arial" w:hAnsi="Arial" w:cs="Arial"/>
          <w:sz w:val="24"/>
          <w:szCs w:val="24"/>
        </w:rPr>
        <w:t>2</w:t>
      </w:r>
      <w:r w:rsidR="00B17152" w:rsidRPr="00C007B5">
        <w:rPr>
          <w:rFonts w:ascii="Arial" w:hAnsi="Arial" w:cs="Arial"/>
          <w:sz w:val="24"/>
          <w:szCs w:val="24"/>
        </w:rPr>
        <w:t xml:space="preserve"> </w:t>
      </w:r>
      <w:r w:rsidR="00D37067">
        <w:rPr>
          <w:rFonts w:ascii="Arial" w:hAnsi="Arial" w:cs="Arial"/>
          <w:sz w:val="24"/>
          <w:szCs w:val="24"/>
        </w:rPr>
        <w:t>REQUIREMENTS</w:t>
      </w:r>
    </w:p>
    <w:p w:rsidR="0064598A" w:rsidRDefault="00F215B2" w:rsidP="00CD4E47">
      <w:pPr>
        <w:ind w:left="1416"/>
        <w:jc w:val="both"/>
        <w:rPr>
          <w:rFonts w:ascii="Arial" w:hAnsi="Arial" w:cs="Arial"/>
          <w:sz w:val="24"/>
          <w:szCs w:val="24"/>
        </w:rPr>
      </w:pPr>
      <w:r>
        <w:rPr>
          <w:rFonts w:ascii="Arial" w:hAnsi="Arial" w:cs="Arial"/>
          <w:sz w:val="24"/>
          <w:szCs w:val="24"/>
        </w:rPr>
        <w:t xml:space="preserve">a) </w:t>
      </w:r>
      <w:r w:rsidR="0064598A" w:rsidRPr="0064598A">
        <w:rPr>
          <w:rFonts w:ascii="Arial" w:hAnsi="Arial" w:cs="Arial"/>
          <w:sz w:val="24"/>
          <w:szCs w:val="24"/>
        </w:rPr>
        <w:t>Transverse bracing shall be provided at 30 ft. maximum spacing for ducts conforming to SMACNA standards.</w:t>
      </w:r>
    </w:p>
    <w:p w:rsidR="00F215B2" w:rsidRDefault="00F215B2" w:rsidP="00CD4E47">
      <w:pPr>
        <w:ind w:left="1416"/>
        <w:jc w:val="both"/>
        <w:rPr>
          <w:rFonts w:ascii="Arial" w:hAnsi="Arial" w:cs="Arial"/>
          <w:sz w:val="24"/>
          <w:szCs w:val="24"/>
        </w:rPr>
      </w:pPr>
      <w:r>
        <w:rPr>
          <w:rFonts w:ascii="Arial" w:hAnsi="Arial" w:cs="Arial"/>
          <w:sz w:val="24"/>
          <w:szCs w:val="24"/>
        </w:rPr>
        <w:t xml:space="preserve">b) </w:t>
      </w:r>
      <w:r w:rsidRPr="00F215B2">
        <w:rPr>
          <w:rFonts w:ascii="Arial" w:hAnsi="Arial" w:cs="Arial"/>
          <w:sz w:val="24"/>
          <w:szCs w:val="24"/>
        </w:rPr>
        <w:t>Longitudinal bracing shall be provided at 60 ft. maximum spacing for ducts conforming to SMACNA standards.</w:t>
      </w:r>
    </w:p>
    <w:p w:rsidR="00F215B2" w:rsidRDefault="00F215B2" w:rsidP="00CD4E47">
      <w:pPr>
        <w:ind w:left="1416"/>
        <w:jc w:val="both"/>
        <w:rPr>
          <w:rFonts w:ascii="Arial" w:hAnsi="Arial" w:cs="Arial"/>
          <w:sz w:val="24"/>
          <w:szCs w:val="24"/>
        </w:rPr>
      </w:pPr>
      <w:r>
        <w:rPr>
          <w:rFonts w:ascii="Arial" w:hAnsi="Arial" w:cs="Arial"/>
          <w:sz w:val="24"/>
          <w:szCs w:val="24"/>
        </w:rPr>
        <w:t xml:space="preserve">c) </w:t>
      </w:r>
      <w:r w:rsidRPr="00F215B2">
        <w:rPr>
          <w:rFonts w:ascii="Arial" w:hAnsi="Arial" w:cs="Arial"/>
          <w:sz w:val="24"/>
          <w:szCs w:val="24"/>
        </w:rPr>
        <w:t>Fiberglass, Plastic or other duct constructed of non-ductile material, shall have the brace spacing reduced to one-half of the maximum spacing for transverse and longitudinal braces listed above.</w:t>
      </w:r>
    </w:p>
    <w:p w:rsidR="00D37067" w:rsidRDefault="00D37067" w:rsidP="00CD4E47">
      <w:pPr>
        <w:ind w:left="1416"/>
        <w:jc w:val="both"/>
        <w:rPr>
          <w:rFonts w:ascii="Arial" w:hAnsi="Arial" w:cs="Arial"/>
          <w:sz w:val="24"/>
          <w:szCs w:val="24"/>
        </w:rPr>
      </w:pPr>
      <w:r>
        <w:rPr>
          <w:rFonts w:ascii="Arial" w:hAnsi="Arial" w:cs="Arial"/>
          <w:sz w:val="24"/>
          <w:szCs w:val="24"/>
        </w:rPr>
        <w:t xml:space="preserve">d) </w:t>
      </w:r>
      <w:r w:rsidRPr="00D37067">
        <w:rPr>
          <w:rFonts w:ascii="Arial" w:hAnsi="Arial" w:cs="Arial"/>
          <w:sz w:val="24"/>
          <w:szCs w:val="24"/>
        </w:rPr>
        <w:t>Duct bracing for square, rectangle or oval duct consists of a trapeze support with two support rods to carry the gravity dead load. The trapeze must have a support member connected to the top of the duct and to the bottom of duct. Both trapeze members are connected to the duct with #10 sheet metal screws spaced at maximum 12" O.C. Support rods may need to be stiffened. Transverse and/or longitudinal bracing is then attached to the top of the upper trapeze member.</w:t>
      </w:r>
    </w:p>
    <w:p w:rsidR="00D37067" w:rsidRDefault="00D37067" w:rsidP="00CD4E47">
      <w:pPr>
        <w:ind w:left="1416"/>
        <w:jc w:val="both"/>
        <w:rPr>
          <w:rFonts w:ascii="Arial" w:hAnsi="Arial" w:cs="Arial"/>
          <w:sz w:val="24"/>
          <w:szCs w:val="24"/>
        </w:rPr>
      </w:pPr>
      <w:r>
        <w:rPr>
          <w:rFonts w:ascii="Arial" w:hAnsi="Arial" w:cs="Arial"/>
          <w:sz w:val="24"/>
          <w:szCs w:val="24"/>
        </w:rPr>
        <w:t xml:space="preserve">e) </w:t>
      </w:r>
      <w:r w:rsidRPr="00D37067">
        <w:rPr>
          <w:rFonts w:ascii="Arial" w:hAnsi="Arial" w:cs="Arial"/>
          <w:sz w:val="24"/>
          <w:szCs w:val="24"/>
        </w:rPr>
        <w:t>Floor penetrations may be considered transverse and longitudinal bracing when duct is framed tight and secure and change in direction does not exceed the maximum allowable offset length of two times the duct width as measured from the floor penetration to the inside of a 90 degree turn.</w:t>
      </w:r>
    </w:p>
    <w:p w:rsidR="00F215B2" w:rsidRDefault="00D37067" w:rsidP="00CD4E47">
      <w:pPr>
        <w:ind w:left="1416"/>
        <w:jc w:val="both"/>
        <w:rPr>
          <w:rFonts w:ascii="Arial" w:hAnsi="Arial" w:cs="Arial"/>
          <w:sz w:val="24"/>
          <w:szCs w:val="24"/>
        </w:rPr>
      </w:pPr>
      <w:r w:rsidRPr="008869B3">
        <w:rPr>
          <w:rFonts w:ascii="Arial" w:hAnsi="Arial" w:cs="Arial"/>
          <w:sz w:val="24"/>
          <w:szCs w:val="24"/>
        </w:rPr>
        <w:t>f) In case of using cable restraints for ducting piping UL</w:t>
      </w:r>
      <w:r w:rsidRPr="008869B3">
        <w:rPr>
          <w:rFonts w:ascii="Arial" w:hAnsi="Arial" w:cs="Arial"/>
          <w:sz w:val="24"/>
          <w:szCs w:val="24"/>
          <w:vertAlign w:val="superscript"/>
        </w:rPr>
        <w:t xml:space="preserve">® </w:t>
      </w:r>
      <w:r w:rsidRPr="008869B3">
        <w:rPr>
          <w:rFonts w:ascii="Arial" w:hAnsi="Arial" w:cs="Arial"/>
          <w:sz w:val="24"/>
          <w:szCs w:val="24"/>
        </w:rPr>
        <w:t>listed cables with color codes must be used.</w:t>
      </w:r>
      <w:r w:rsidR="00EA223C" w:rsidRPr="00EA223C">
        <w:rPr>
          <w:rFonts w:ascii="Arial" w:hAnsi="Arial" w:cs="Arial"/>
          <w:sz w:val="24"/>
          <w:szCs w:val="24"/>
        </w:rPr>
        <w:t xml:space="preserve"> </w:t>
      </w:r>
      <w:r w:rsidR="00EA223C" w:rsidRPr="000633C8">
        <w:rPr>
          <w:rFonts w:ascii="Arial" w:hAnsi="Arial" w:cs="Arial"/>
          <w:sz w:val="24"/>
          <w:szCs w:val="24"/>
        </w:rPr>
        <w:t>UL</w:t>
      </w:r>
      <w:r w:rsidR="00EA223C" w:rsidRPr="000633C8">
        <w:rPr>
          <w:rFonts w:ascii="Arial" w:hAnsi="Arial" w:cs="Arial"/>
          <w:sz w:val="24"/>
          <w:szCs w:val="24"/>
          <w:vertAlign w:val="superscript"/>
        </w:rPr>
        <w:t>®</w:t>
      </w:r>
      <w:r w:rsidR="00EA223C">
        <w:rPr>
          <w:rFonts w:ascii="Arial" w:hAnsi="Arial" w:cs="Arial"/>
          <w:sz w:val="24"/>
          <w:szCs w:val="24"/>
          <w:vertAlign w:val="superscript"/>
        </w:rPr>
        <w:t xml:space="preserve"> </w:t>
      </w:r>
      <w:r w:rsidR="00EA223C">
        <w:rPr>
          <w:rFonts w:ascii="Arial" w:hAnsi="Arial" w:cs="Arial"/>
          <w:sz w:val="24"/>
          <w:szCs w:val="24"/>
        </w:rPr>
        <w:t xml:space="preserve"> listing must exist for seismic restraint applications.</w:t>
      </w:r>
    </w:p>
    <w:p w:rsidR="00EA223C" w:rsidRDefault="00EA223C" w:rsidP="00CD4E47">
      <w:pPr>
        <w:ind w:left="1416"/>
        <w:jc w:val="both"/>
        <w:rPr>
          <w:rFonts w:ascii="Arial" w:hAnsi="Arial" w:cs="Arial"/>
          <w:sz w:val="24"/>
          <w:szCs w:val="24"/>
        </w:rPr>
      </w:pPr>
    </w:p>
    <w:p w:rsidR="00EA223C" w:rsidRDefault="00EA223C" w:rsidP="00CD4E47">
      <w:pPr>
        <w:ind w:left="1416"/>
        <w:jc w:val="both"/>
        <w:rPr>
          <w:rFonts w:ascii="Arial" w:hAnsi="Arial" w:cs="Arial"/>
          <w:sz w:val="24"/>
          <w:szCs w:val="24"/>
        </w:rPr>
      </w:pPr>
    </w:p>
    <w:p w:rsidR="00EA223C" w:rsidRPr="008869B3" w:rsidRDefault="00EA223C" w:rsidP="00CD4E47">
      <w:pPr>
        <w:ind w:left="1416"/>
        <w:jc w:val="both"/>
        <w:rPr>
          <w:rFonts w:ascii="Arial" w:hAnsi="Arial" w:cs="Arial"/>
          <w:sz w:val="24"/>
          <w:szCs w:val="24"/>
        </w:rPr>
      </w:pPr>
    </w:p>
    <w:p w:rsidR="0064598A" w:rsidRPr="00C007B5" w:rsidRDefault="0064598A" w:rsidP="00CD4E47">
      <w:pPr>
        <w:ind w:left="567"/>
        <w:jc w:val="both"/>
        <w:rPr>
          <w:rFonts w:ascii="Arial" w:hAnsi="Arial" w:cs="Arial"/>
          <w:sz w:val="24"/>
          <w:szCs w:val="24"/>
        </w:rPr>
      </w:pPr>
      <w:r w:rsidRPr="00C007B5">
        <w:rPr>
          <w:rFonts w:ascii="Arial" w:hAnsi="Arial" w:cs="Arial"/>
          <w:sz w:val="24"/>
          <w:szCs w:val="24"/>
        </w:rPr>
        <w:lastRenderedPageBreak/>
        <w:t>3.2.</w:t>
      </w:r>
      <w:r w:rsidR="002C7AE5">
        <w:rPr>
          <w:rFonts w:ascii="Arial" w:hAnsi="Arial" w:cs="Arial"/>
          <w:sz w:val="24"/>
          <w:szCs w:val="24"/>
        </w:rPr>
        <w:t>3</w:t>
      </w:r>
      <w:r w:rsidRPr="00C007B5">
        <w:rPr>
          <w:rFonts w:ascii="Arial" w:hAnsi="Arial" w:cs="Arial"/>
          <w:sz w:val="24"/>
          <w:szCs w:val="24"/>
        </w:rPr>
        <w:t xml:space="preserve"> </w:t>
      </w:r>
      <w:r>
        <w:rPr>
          <w:rFonts w:ascii="Arial" w:hAnsi="Arial" w:cs="Arial"/>
          <w:sz w:val="24"/>
          <w:szCs w:val="24"/>
        </w:rPr>
        <w:t>EXCEPTIONS</w:t>
      </w:r>
    </w:p>
    <w:p w:rsidR="0064598A" w:rsidRDefault="0064598A" w:rsidP="00CD4E47">
      <w:pPr>
        <w:pStyle w:val="ListeParagraf"/>
        <w:ind w:left="567"/>
        <w:jc w:val="both"/>
        <w:rPr>
          <w:rFonts w:ascii="Arial" w:hAnsi="Arial" w:cs="Arial"/>
          <w:sz w:val="24"/>
          <w:szCs w:val="24"/>
        </w:rPr>
      </w:pPr>
      <w:r w:rsidRPr="00186996">
        <w:rPr>
          <w:rFonts w:ascii="Arial" w:hAnsi="Arial" w:cs="Arial"/>
          <w:sz w:val="24"/>
          <w:szCs w:val="24"/>
        </w:rPr>
        <w:t xml:space="preserve">All ducts suspended by hanger straps 12 inches or less in length from the top of the duct to the bottom of the support structure where the hanger is connected. The strap hangers must be attached within 2 inches of the top of the duct with a minimum of two #10 sheet metal screws. </w:t>
      </w:r>
    </w:p>
    <w:p w:rsidR="0064598A" w:rsidRPr="00186996" w:rsidRDefault="0064598A" w:rsidP="00CD4E47">
      <w:pPr>
        <w:pStyle w:val="ListeParagraf"/>
        <w:ind w:left="567"/>
        <w:jc w:val="both"/>
        <w:rPr>
          <w:rFonts w:ascii="Arial" w:hAnsi="Arial" w:cs="Arial"/>
          <w:sz w:val="24"/>
          <w:szCs w:val="24"/>
        </w:rPr>
      </w:pPr>
    </w:p>
    <w:p w:rsidR="0064598A" w:rsidRDefault="0064598A" w:rsidP="00CD4E47">
      <w:pPr>
        <w:pStyle w:val="ListeParagraf"/>
        <w:ind w:left="567"/>
        <w:jc w:val="both"/>
        <w:rPr>
          <w:rFonts w:ascii="Arial" w:hAnsi="Arial" w:cs="Arial"/>
          <w:sz w:val="24"/>
          <w:szCs w:val="24"/>
        </w:rPr>
      </w:pPr>
      <w:r w:rsidRPr="00186996">
        <w:rPr>
          <w:rFonts w:ascii="Arial" w:hAnsi="Arial" w:cs="Arial"/>
          <w:sz w:val="24"/>
          <w:szCs w:val="24"/>
        </w:rPr>
        <w:t xml:space="preserve">Trapeze supported systems suspended 12 inches or less from the top of the trapeze to the bottom of the support structure where trapeze is connected provided that any changes in direction allow for flexibility in the system. Examples would be flexible connections to equipment or long offsets. </w:t>
      </w:r>
    </w:p>
    <w:p w:rsidR="0064598A" w:rsidRPr="00186996" w:rsidRDefault="0064598A" w:rsidP="00CD4E47">
      <w:pPr>
        <w:pStyle w:val="ListeParagraf"/>
        <w:ind w:left="567"/>
        <w:jc w:val="both"/>
        <w:rPr>
          <w:rFonts w:ascii="Arial" w:hAnsi="Arial" w:cs="Arial"/>
          <w:sz w:val="24"/>
          <w:szCs w:val="24"/>
        </w:rPr>
      </w:pPr>
    </w:p>
    <w:p w:rsidR="0064598A" w:rsidRDefault="0064598A" w:rsidP="00CD4E47">
      <w:pPr>
        <w:pStyle w:val="ListeParagraf"/>
        <w:ind w:left="567"/>
        <w:jc w:val="both"/>
        <w:rPr>
          <w:rFonts w:ascii="Arial" w:hAnsi="Arial" w:cs="Arial"/>
          <w:sz w:val="24"/>
          <w:szCs w:val="24"/>
        </w:rPr>
      </w:pPr>
      <w:r w:rsidRPr="00186996">
        <w:rPr>
          <w:rFonts w:ascii="Arial" w:hAnsi="Arial" w:cs="Arial"/>
          <w:sz w:val="24"/>
          <w:szCs w:val="24"/>
        </w:rPr>
        <w:t xml:space="preserve">In both exceptions above, all of the hangers in a run must comply with the 12 inch rule or bracing is required. </w:t>
      </w:r>
    </w:p>
    <w:p w:rsidR="00344DD9" w:rsidRDefault="00344DD9" w:rsidP="00CD4E47">
      <w:pPr>
        <w:pStyle w:val="ListeParagraf"/>
        <w:ind w:left="567"/>
        <w:jc w:val="both"/>
        <w:rPr>
          <w:rFonts w:ascii="Arial" w:hAnsi="Arial" w:cs="Arial"/>
          <w:sz w:val="24"/>
          <w:szCs w:val="24"/>
        </w:rPr>
      </w:pPr>
    </w:p>
    <w:p w:rsidR="00344DD9" w:rsidRPr="005D485D" w:rsidRDefault="005D485D" w:rsidP="00CD4E47">
      <w:pPr>
        <w:pStyle w:val="ListeParagraf"/>
        <w:numPr>
          <w:ilvl w:val="1"/>
          <w:numId w:val="24"/>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D75EEB" w:rsidRPr="005D485D">
        <w:rPr>
          <w:rFonts w:ascii="Arial" w:hAnsi="Arial" w:cs="Arial"/>
          <w:sz w:val="24"/>
          <w:szCs w:val="24"/>
          <w:lang w:val="tr-TR" w:eastAsia="tr-TR" w:bidi="ar-SA"/>
        </w:rPr>
        <w:t xml:space="preserve">FIRE PROTECTION SYSTEM </w:t>
      </w:r>
    </w:p>
    <w:p w:rsidR="003239B9" w:rsidRPr="003239B9" w:rsidRDefault="003239B9" w:rsidP="00CD4E47">
      <w:pPr>
        <w:pStyle w:val="ListeParagraf"/>
        <w:tabs>
          <w:tab w:val="left" w:pos="1289"/>
        </w:tabs>
        <w:ind w:left="1287"/>
        <w:jc w:val="both"/>
        <w:rPr>
          <w:rFonts w:ascii="Arial" w:hAnsi="Arial" w:cs="Arial"/>
          <w:sz w:val="24"/>
          <w:szCs w:val="24"/>
          <w:lang w:val="tr-TR" w:eastAsia="tr-TR" w:bidi="ar-SA"/>
        </w:rPr>
      </w:pPr>
    </w:p>
    <w:p w:rsidR="00344DD9" w:rsidRDefault="003239B9" w:rsidP="00CD4E47">
      <w:pPr>
        <w:pStyle w:val="ListeParagraf"/>
        <w:tabs>
          <w:tab w:val="left" w:pos="1289"/>
        </w:tabs>
        <w:ind w:left="567"/>
        <w:jc w:val="both"/>
        <w:rPr>
          <w:rFonts w:ascii="Arial" w:hAnsi="Arial" w:cs="Arial"/>
          <w:sz w:val="24"/>
          <w:szCs w:val="24"/>
          <w:lang w:val="tr-TR" w:eastAsia="tr-TR" w:bidi="ar-SA"/>
        </w:rPr>
      </w:pPr>
      <w:r w:rsidRPr="003239B9">
        <w:rPr>
          <w:rFonts w:ascii="Arial" w:hAnsi="Arial" w:cs="Arial"/>
          <w:sz w:val="24"/>
          <w:szCs w:val="24"/>
          <w:lang w:val="tr-TR" w:eastAsia="tr-TR" w:bidi="ar-SA"/>
        </w:rPr>
        <w:t>The system piping shall be braced to resist both lateral and longitudinal horizontal seismic loads and to pre-vent vertical motion resulting from seismic loads.</w:t>
      </w:r>
    </w:p>
    <w:p w:rsidR="003239B9" w:rsidRPr="00C007B5" w:rsidRDefault="003239B9" w:rsidP="00CD4E47">
      <w:pPr>
        <w:pStyle w:val="ListeParagraf"/>
        <w:tabs>
          <w:tab w:val="left" w:pos="1289"/>
        </w:tabs>
        <w:ind w:left="567"/>
        <w:jc w:val="both"/>
        <w:rPr>
          <w:rFonts w:ascii="Arial" w:hAnsi="Arial" w:cs="Arial"/>
          <w:sz w:val="24"/>
          <w:szCs w:val="24"/>
          <w:lang w:val="tr-TR" w:eastAsia="tr-TR" w:bidi="ar-SA"/>
        </w:rPr>
      </w:pPr>
    </w:p>
    <w:p w:rsidR="003239B9" w:rsidRPr="00484EDC" w:rsidRDefault="003239B9" w:rsidP="00CD4E47">
      <w:pPr>
        <w:pStyle w:val="ListeParagraf"/>
        <w:tabs>
          <w:tab w:val="left" w:pos="1289"/>
        </w:tabs>
        <w:ind w:left="567"/>
        <w:jc w:val="both"/>
        <w:rPr>
          <w:rFonts w:ascii="Arial" w:hAnsi="Arial" w:cs="Arial"/>
          <w:sz w:val="24"/>
          <w:szCs w:val="24"/>
          <w:lang w:val="tr-TR" w:eastAsia="tr-TR" w:bidi="ar-SA"/>
        </w:rPr>
      </w:pPr>
      <w:r w:rsidRPr="003239B9">
        <w:rPr>
          <w:rFonts w:ascii="Arial" w:hAnsi="Arial" w:cs="Arial"/>
          <w:sz w:val="24"/>
          <w:szCs w:val="24"/>
          <w:lang w:val="tr-TR" w:eastAsia="tr-TR" w:bidi="ar-SA"/>
        </w:rPr>
        <w:t>The structural components to which bracing is attached shall be determined to be capable of resisting the added applied seismic loads.</w:t>
      </w:r>
      <w:r w:rsidR="00484EDC">
        <w:rPr>
          <w:rFonts w:ascii="Arial" w:hAnsi="Arial" w:cs="Arial"/>
          <w:sz w:val="24"/>
          <w:szCs w:val="24"/>
          <w:lang w:val="tr-TR" w:eastAsia="tr-TR" w:bidi="ar-SA"/>
        </w:rPr>
        <w:t xml:space="preserve"> </w:t>
      </w:r>
      <w:r w:rsidRPr="00484EDC">
        <w:rPr>
          <w:rFonts w:ascii="Arial" w:hAnsi="Arial" w:cs="Arial"/>
          <w:sz w:val="24"/>
          <w:szCs w:val="24"/>
          <w:lang w:val="tr-TR" w:eastAsia="tr-TR" w:bidi="ar-SA"/>
        </w:rPr>
        <w:t xml:space="preserve">Horizontal loads on system piping shall be determined in accordance with </w:t>
      </w:r>
      <w:r w:rsidR="00484EDC" w:rsidRPr="00484EDC">
        <w:rPr>
          <w:rFonts w:ascii="Arial" w:hAnsi="Arial" w:cs="Arial"/>
          <w:sz w:val="24"/>
          <w:szCs w:val="24"/>
          <w:lang w:val="tr-TR" w:eastAsia="tr-TR" w:bidi="ar-SA"/>
        </w:rPr>
        <w:t>section 2.2.</w:t>
      </w:r>
    </w:p>
    <w:p w:rsidR="003239B9" w:rsidRDefault="003239B9" w:rsidP="00CD4E47">
      <w:pPr>
        <w:pStyle w:val="ListeParagraf"/>
        <w:tabs>
          <w:tab w:val="left" w:pos="1289"/>
        </w:tabs>
        <w:ind w:left="567"/>
        <w:jc w:val="both"/>
        <w:rPr>
          <w:rFonts w:ascii="Arial" w:hAnsi="Arial" w:cs="Arial"/>
          <w:sz w:val="24"/>
          <w:szCs w:val="24"/>
          <w:lang w:val="tr-TR" w:eastAsia="tr-TR" w:bidi="ar-SA"/>
        </w:rPr>
      </w:pPr>
    </w:p>
    <w:p w:rsidR="00344DD9" w:rsidRPr="00573604" w:rsidRDefault="00484EDC" w:rsidP="00CD4E47">
      <w:pPr>
        <w:pStyle w:val="ListeParagraf"/>
        <w:tabs>
          <w:tab w:val="left" w:pos="1289"/>
        </w:tabs>
        <w:ind w:left="567"/>
        <w:jc w:val="both"/>
        <w:rPr>
          <w:rFonts w:ascii="Arial" w:hAnsi="Arial" w:cs="Arial"/>
          <w:sz w:val="24"/>
          <w:szCs w:val="24"/>
          <w:lang w:val="tr-TR" w:eastAsia="tr-TR" w:bidi="ar-SA"/>
        </w:rPr>
      </w:pPr>
      <w:r>
        <w:rPr>
          <w:rFonts w:ascii="Arial" w:hAnsi="Arial" w:cs="Arial"/>
          <w:sz w:val="24"/>
          <w:szCs w:val="24"/>
          <w:lang w:val="tr-TR" w:eastAsia="tr-TR" w:bidi="ar-SA"/>
        </w:rPr>
        <w:t>Seismic bracing to be used on fire protection system piping must include a</w:t>
      </w:r>
      <w:r w:rsidRPr="00484EDC">
        <w:rPr>
          <w:rFonts w:ascii="Arial" w:hAnsi="Arial" w:cs="Arial"/>
          <w:sz w:val="24"/>
          <w:szCs w:val="24"/>
          <w:lang w:val="tr-TR" w:eastAsia="tr-TR" w:bidi="ar-SA"/>
        </w:rPr>
        <w:t xml:space="preserve">n </w:t>
      </w:r>
      <w:r w:rsidR="00573604" w:rsidRPr="00573604">
        <w:rPr>
          <w:rFonts w:ascii="Arial" w:hAnsi="Arial" w:cs="Arial"/>
          <w:sz w:val="24"/>
          <w:szCs w:val="24"/>
          <w:lang w:val="tr-TR" w:eastAsia="tr-TR" w:bidi="ar-SA"/>
        </w:rPr>
        <w:t>UL/</w:t>
      </w:r>
      <w:r w:rsidRPr="00573604">
        <w:rPr>
          <w:rFonts w:ascii="Arial" w:hAnsi="Arial" w:cs="Arial"/>
          <w:sz w:val="24"/>
          <w:szCs w:val="24"/>
          <w:lang w:val="tr-TR" w:eastAsia="tr-TR" w:bidi="ar-SA"/>
        </w:rPr>
        <w:t>FM Approved pipe</w:t>
      </w:r>
      <w:r w:rsidR="00573604" w:rsidRPr="00573604">
        <w:rPr>
          <w:rFonts w:ascii="Arial" w:hAnsi="Arial" w:cs="Arial"/>
          <w:sz w:val="24"/>
          <w:szCs w:val="24"/>
          <w:lang w:val="tr-TR" w:eastAsia="tr-TR" w:bidi="ar-SA"/>
        </w:rPr>
        <w:t xml:space="preserve"> </w:t>
      </w:r>
      <w:r w:rsidRPr="00573604">
        <w:rPr>
          <w:rFonts w:ascii="Arial" w:hAnsi="Arial" w:cs="Arial"/>
          <w:sz w:val="24"/>
          <w:szCs w:val="24"/>
          <w:lang w:val="tr-TR" w:eastAsia="tr-TR" w:bidi="ar-SA"/>
        </w:rPr>
        <w:t>attached component</w:t>
      </w:r>
      <w:r w:rsidR="00573604">
        <w:rPr>
          <w:rFonts w:ascii="Arial" w:hAnsi="Arial" w:cs="Arial"/>
          <w:sz w:val="24"/>
          <w:szCs w:val="24"/>
          <w:lang w:val="tr-TR" w:eastAsia="tr-TR" w:bidi="ar-SA"/>
        </w:rPr>
        <w:t xml:space="preserve"> (seismic pipe clamp)</w:t>
      </w:r>
      <w:r w:rsidRPr="00573604">
        <w:rPr>
          <w:rFonts w:ascii="Arial" w:hAnsi="Arial" w:cs="Arial"/>
          <w:sz w:val="24"/>
          <w:szCs w:val="24"/>
          <w:lang w:val="tr-TR" w:eastAsia="tr-TR" w:bidi="ar-SA"/>
        </w:rPr>
        <w:t xml:space="preserve"> and an </w:t>
      </w:r>
      <w:r w:rsidR="00573604">
        <w:rPr>
          <w:rFonts w:ascii="Arial" w:hAnsi="Arial" w:cs="Arial"/>
          <w:sz w:val="24"/>
          <w:szCs w:val="24"/>
          <w:lang w:val="tr-TR" w:eastAsia="tr-TR" w:bidi="ar-SA"/>
        </w:rPr>
        <w:t>UL/</w:t>
      </w:r>
      <w:r w:rsidRPr="00573604">
        <w:rPr>
          <w:rFonts w:ascii="Arial" w:hAnsi="Arial" w:cs="Arial"/>
          <w:sz w:val="24"/>
          <w:szCs w:val="24"/>
          <w:lang w:val="tr-TR" w:eastAsia="tr-TR" w:bidi="ar-SA"/>
        </w:rPr>
        <w:t>FM Approved structure</w:t>
      </w:r>
      <w:r w:rsidR="00573604">
        <w:rPr>
          <w:rFonts w:ascii="Arial" w:hAnsi="Arial" w:cs="Arial"/>
          <w:sz w:val="24"/>
          <w:szCs w:val="24"/>
          <w:lang w:val="tr-TR" w:eastAsia="tr-TR" w:bidi="ar-SA"/>
        </w:rPr>
        <w:t xml:space="preserve"> </w:t>
      </w:r>
      <w:r w:rsidRPr="00573604">
        <w:rPr>
          <w:rFonts w:ascii="Arial" w:hAnsi="Arial" w:cs="Arial"/>
          <w:sz w:val="24"/>
          <w:szCs w:val="24"/>
          <w:lang w:val="tr-TR" w:eastAsia="tr-TR" w:bidi="ar-SA"/>
        </w:rPr>
        <w:t>attached component having a proper anchor to the structure with a diagonal brace member capable of resisting tension and compression between, which can be used to brace horizontal piping in either the lateral or longitudinal direction or can be configured in pairs to act as a four-way brace on vertical piping,</w:t>
      </w:r>
    </w:p>
    <w:p w:rsidR="00344DD9" w:rsidRPr="00C007B5" w:rsidRDefault="00344DD9" w:rsidP="00CD4E47">
      <w:pPr>
        <w:pStyle w:val="ListeParagraf"/>
        <w:tabs>
          <w:tab w:val="left" w:pos="1289"/>
        </w:tabs>
        <w:ind w:left="567"/>
        <w:jc w:val="both"/>
        <w:rPr>
          <w:rFonts w:ascii="Arial" w:hAnsi="Arial" w:cs="Arial"/>
          <w:sz w:val="24"/>
          <w:szCs w:val="24"/>
          <w:lang w:val="tr-TR" w:eastAsia="tr-TR" w:bidi="ar-SA"/>
        </w:rPr>
      </w:pPr>
    </w:p>
    <w:p w:rsidR="00573604" w:rsidRDefault="00344DD9" w:rsidP="00CD4E47">
      <w:p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573604">
        <w:rPr>
          <w:rFonts w:ascii="Arial" w:hAnsi="Arial" w:cs="Arial"/>
          <w:sz w:val="24"/>
          <w:szCs w:val="24"/>
          <w:lang w:val="tr-TR" w:eastAsia="tr-TR" w:bidi="ar-SA"/>
        </w:rPr>
        <w:t>3.3.1 REQUIREMENTS</w:t>
      </w:r>
    </w:p>
    <w:p w:rsidR="00573604" w:rsidRDefault="00573604" w:rsidP="00CD4E47">
      <w:pPr>
        <w:pStyle w:val="ListeParagraf"/>
        <w:numPr>
          <w:ilvl w:val="0"/>
          <w:numId w:val="20"/>
        </w:numPr>
        <w:tabs>
          <w:tab w:val="left" w:pos="1289"/>
        </w:tabs>
        <w:jc w:val="both"/>
        <w:rPr>
          <w:rFonts w:ascii="Arial" w:hAnsi="Arial" w:cs="Arial"/>
          <w:sz w:val="24"/>
          <w:szCs w:val="24"/>
          <w:lang w:val="tr-TR" w:eastAsia="tr-TR" w:bidi="ar-SA"/>
        </w:rPr>
      </w:pPr>
      <w:r w:rsidRPr="00573604">
        <w:rPr>
          <w:rFonts w:ascii="Arial" w:hAnsi="Arial" w:cs="Arial"/>
          <w:sz w:val="24"/>
          <w:szCs w:val="24"/>
          <w:lang w:val="tr-TR" w:eastAsia="tr-TR" w:bidi="ar-SA"/>
        </w:rPr>
        <w:t>Provide lateral sway bracing on 21⁄2 in. (65 mm) diameter and larger branch lines and portions of branch lines that are greater than 20 ft (6.1 m) in length in accordance with the following guidelines.</w:t>
      </w:r>
      <w:r w:rsidR="009C08F4">
        <w:rPr>
          <w:rFonts w:ascii="Arial" w:hAnsi="Arial" w:cs="Arial"/>
          <w:sz w:val="24"/>
          <w:szCs w:val="24"/>
          <w:lang w:val="tr-TR" w:eastAsia="tr-TR" w:bidi="ar-SA"/>
        </w:rPr>
        <w:t xml:space="preserve"> All seismic bracing components including conrete or steel structure attachments and pipe attachments which are directly attached to the service pipe must be UL/FM approved.</w:t>
      </w:r>
    </w:p>
    <w:p w:rsidR="00573604" w:rsidRDefault="00573604" w:rsidP="00CD4E47">
      <w:pPr>
        <w:pStyle w:val="ListeParagraf"/>
        <w:tabs>
          <w:tab w:val="left" w:pos="1289"/>
        </w:tabs>
        <w:jc w:val="both"/>
        <w:rPr>
          <w:rFonts w:ascii="Arial" w:hAnsi="Arial" w:cs="Arial"/>
          <w:sz w:val="24"/>
          <w:szCs w:val="24"/>
          <w:lang w:val="tr-TR" w:eastAsia="tr-TR" w:bidi="ar-SA"/>
        </w:rPr>
      </w:pPr>
    </w:p>
    <w:p w:rsidR="009C08F4" w:rsidRDefault="009C08F4"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P</w:t>
      </w:r>
      <w:r w:rsidRPr="009C08F4">
        <w:rPr>
          <w:rFonts w:ascii="Arial" w:hAnsi="Arial" w:cs="Arial"/>
          <w:sz w:val="24"/>
          <w:szCs w:val="24"/>
          <w:lang w:val="tr-TR" w:eastAsia="tr-TR" w:bidi="ar-SA"/>
        </w:rPr>
        <w:t>rovide lateral sway bracing on straight runs of branch line spaced at a maximum of 40 ft (12.2 m).</w:t>
      </w:r>
    </w:p>
    <w:p w:rsidR="00E22B7D" w:rsidRPr="009C08F4" w:rsidRDefault="00E22B7D" w:rsidP="00CD4E47">
      <w:pPr>
        <w:pStyle w:val="ListeParagraf"/>
        <w:tabs>
          <w:tab w:val="left" w:pos="1289"/>
        </w:tabs>
        <w:ind w:left="1440"/>
        <w:jc w:val="both"/>
        <w:rPr>
          <w:rFonts w:ascii="Arial" w:hAnsi="Arial" w:cs="Arial"/>
          <w:sz w:val="24"/>
          <w:szCs w:val="24"/>
          <w:lang w:val="tr-TR" w:eastAsia="tr-TR" w:bidi="ar-SA"/>
        </w:rPr>
      </w:pPr>
    </w:p>
    <w:p w:rsidR="00573604" w:rsidRDefault="00573604" w:rsidP="00CD4E47">
      <w:pPr>
        <w:pStyle w:val="ListeParagraf"/>
        <w:numPr>
          <w:ilvl w:val="0"/>
          <w:numId w:val="21"/>
        </w:numPr>
        <w:tabs>
          <w:tab w:val="left" w:pos="1289"/>
        </w:tabs>
        <w:jc w:val="both"/>
        <w:rPr>
          <w:rFonts w:ascii="Arial" w:hAnsi="Arial" w:cs="Arial"/>
          <w:sz w:val="24"/>
          <w:szCs w:val="24"/>
          <w:lang w:val="tr-TR" w:eastAsia="tr-TR" w:bidi="ar-SA"/>
        </w:rPr>
      </w:pPr>
      <w:r w:rsidRPr="00573604">
        <w:rPr>
          <w:rFonts w:ascii="Arial" w:hAnsi="Arial" w:cs="Arial"/>
          <w:sz w:val="24"/>
          <w:szCs w:val="24"/>
          <w:lang w:val="tr-TR" w:eastAsia="tr-TR" w:bidi="ar-SA"/>
        </w:rPr>
        <w:lastRenderedPageBreak/>
        <w:t>For branch lines less than 4 in. (100 mm) in diameter, lateral sway bracing is not needed on pipes individually supported by rods that meet the following criteria:</w:t>
      </w:r>
    </w:p>
    <w:p w:rsidR="00573604" w:rsidRDefault="00573604" w:rsidP="00CD4E47">
      <w:pPr>
        <w:pStyle w:val="ListeParagraf"/>
        <w:tabs>
          <w:tab w:val="left" w:pos="1289"/>
        </w:tabs>
        <w:ind w:left="1416"/>
        <w:jc w:val="both"/>
        <w:rPr>
          <w:rFonts w:ascii="Arial" w:hAnsi="Arial" w:cs="Arial"/>
          <w:sz w:val="24"/>
          <w:szCs w:val="24"/>
          <w:lang w:val="tr-TR" w:eastAsia="tr-TR" w:bidi="ar-SA"/>
        </w:rPr>
      </w:pPr>
      <w:r w:rsidRPr="00573604">
        <w:rPr>
          <w:rFonts w:ascii="Arial" w:hAnsi="Arial" w:cs="Arial"/>
          <w:sz w:val="24"/>
          <w:szCs w:val="24"/>
          <w:lang w:val="tr-TR" w:eastAsia="tr-TR" w:bidi="ar-SA"/>
        </w:rPr>
        <w:t xml:space="preserve">All rods have a length less than 6 in. (150 mm) from the supporting </w:t>
      </w:r>
      <w:r w:rsidR="0067052D">
        <w:rPr>
          <w:rFonts w:ascii="Arial" w:hAnsi="Arial" w:cs="Arial"/>
          <w:sz w:val="24"/>
          <w:szCs w:val="24"/>
          <w:lang w:val="tr-TR" w:eastAsia="tr-TR" w:bidi="ar-SA"/>
        </w:rPr>
        <w:t xml:space="preserve"> </w:t>
      </w:r>
      <w:r w:rsidR="00402B7B">
        <w:rPr>
          <w:rFonts w:ascii="Arial" w:hAnsi="Arial" w:cs="Arial"/>
          <w:sz w:val="24"/>
          <w:szCs w:val="24"/>
          <w:lang w:val="tr-TR" w:eastAsia="tr-TR" w:bidi="ar-SA"/>
        </w:rPr>
        <w:t xml:space="preserve"> </w:t>
      </w:r>
      <w:r w:rsidRPr="00573604">
        <w:rPr>
          <w:rFonts w:ascii="Arial" w:hAnsi="Arial" w:cs="Arial"/>
          <w:sz w:val="24"/>
          <w:szCs w:val="24"/>
          <w:lang w:val="tr-TR" w:eastAsia="tr-TR" w:bidi="ar-SA"/>
        </w:rPr>
        <w:t>member attachment to the top of the branch line, and</w:t>
      </w:r>
    </w:p>
    <w:p w:rsidR="00EA223C" w:rsidRPr="00573604" w:rsidRDefault="00EA223C" w:rsidP="00CD4E47">
      <w:pPr>
        <w:pStyle w:val="ListeParagraf"/>
        <w:tabs>
          <w:tab w:val="left" w:pos="1289"/>
        </w:tabs>
        <w:ind w:left="1416"/>
        <w:jc w:val="both"/>
        <w:rPr>
          <w:rFonts w:ascii="Arial" w:hAnsi="Arial" w:cs="Arial"/>
          <w:sz w:val="24"/>
          <w:szCs w:val="24"/>
          <w:lang w:val="tr-TR" w:eastAsia="tr-TR" w:bidi="ar-SA"/>
        </w:rPr>
      </w:pPr>
    </w:p>
    <w:p w:rsidR="00573604" w:rsidRDefault="00573604" w:rsidP="00CD4E47">
      <w:pPr>
        <w:pStyle w:val="ListeParagraf"/>
        <w:tabs>
          <w:tab w:val="left" w:pos="1289"/>
        </w:tabs>
        <w:ind w:left="1080"/>
        <w:jc w:val="both"/>
        <w:rPr>
          <w:rFonts w:ascii="Arial" w:hAnsi="Arial" w:cs="Arial"/>
          <w:sz w:val="24"/>
          <w:szCs w:val="24"/>
          <w:lang w:val="tr-TR" w:eastAsia="tr-TR" w:bidi="ar-SA"/>
        </w:rPr>
      </w:pPr>
      <w:r>
        <w:rPr>
          <w:rFonts w:ascii="Arial" w:hAnsi="Arial" w:cs="Arial"/>
          <w:sz w:val="24"/>
          <w:szCs w:val="24"/>
          <w:lang w:val="tr-TR" w:eastAsia="tr-TR" w:bidi="ar-SA"/>
        </w:rPr>
        <w:t>T</w:t>
      </w:r>
      <w:r w:rsidRPr="00573604">
        <w:rPr>
          <w:rFonts w:ascii="Arial" w:hAnsi="Arial" w:cs="Arial"/>
          <w:sz w:val="24"/>
          <w:szCs w:val="24"/>
          <w:lang w:val="tr-TR" w:eastAsia="tr-TR" w:bidi="ar-SA"/>
        </w:rPr>
        <w:t>here is no more than 1/2 in. (13 mm) of space between the top of the branch line piping and the bottom of the support rod.</w:t>
      </w:r>
    </w:p>
    <w:p w:rsidR="00E22B7D" w:rsidRDefault="00E22B7D" w:rsidP="00CD4E47">
      <w:pPr>
        <w:pStyle w:val="ListeParagraf"/>
        <w:tabs>
          <w:tab w:val="left" w:pos="1289"/>
        </w:tabs>
        <w:ind w:left="1080"/>
        <w:jc w:val="both"/>
        <w:rPr>
          <w:rFonts w:ascii="Arial" w:hAnsi="Arial" w:cs="Arial"/>
          <w:sz w:val="24"/>
          <w:szCs w:val="24"/>
          <w:lang w:val="tr-TR" w:eastAsia="tr-TR" w:bidi="ar-SA"/>
        </w:rPr>
      </w:pPr>
    </w:p>
    <w:p w:rsidR="009C08F4" w:rsidRDefault="00EA223C"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A four-way brace on a vertical pipe (e.g., at the bottom of a drop) may be counted as the initial lateral brace for the attached horizontal branch line of the same or smaller diameter when the brace is located within 2 ft (0.6 m) of the horizontal pipe.</w:t>
      </w:r>
    </w:p>
    <w:p w:rsidR="00E22B7D" w:rsidRDefault="00E22B7D" w:rsidP="00CD4E47">
      <w:pPr>
        <w:pStyle w:val="ListeParagraf"/>
        <w:tabs>
          <w:tab w:val="left" w:pos="1289"/>
        </w:tabs>
        <w:ind w:left="1440"/>
        <w:jc w:val="both"/>
        <w:rPr>
          <w:rFonts w:ascii="Arial" w:hAnsi="Arial" w:cs="Arial"/>
          <w:sz w:val="24"/>
          <w:szCs w:val="24"/>
          <w:lang w:val="tr-TR" w:eastAsia="tr-TR" w:bidi="ar-SA"/>
        </w:rPr>
      </w:pPr>
    </w:p>
    <w:p w:rsidR="009C08F4" w:rsidRDefault="00EA223C"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A longitudinal brace within 2 ft (0.6 m) of the end of a branch line connection to another branch line that is perpendicular and of the same or lesser diameter may be used to also act as a lateral brace for the perpendicular branch line.</w:t>
      </w:r>
    </w:p>
    <w:p w:rsidR="0067052D" w:rsidRDefault="00E22B7D"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When more flexible couplings</w:t>
      </w:r>
      <w:r w:rsidR="009C08F4">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are installed on branch lines, provide additional lateral sway bracing</w:t>
      </w:r>
      <w:r w:rsidR="009C08F4">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within 2 ft (0.6 m) of every other flexible coupling on straight pipe runs, and</w:t>
      </w:r>
      <w:r w:rsidR="009C08F4">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within 2 ft (0.6 m) of any horizontal change of pipe direction having flexible couplings.</w:t>
      </w:r>
    </w:p>
    <w:p w:rsidR="00CD4E47" w:rsidRPr="00CD4E47" w:rsidRDefault="00CD4E47" w:rsidP="00CD4E47">
      <w:pPr>
        <w:pStyle w:val="ListeParagraf"/>
        <w:tabs>
          <w:tab w:val="left" w:pos="1289"/>
        </w:tabs>
        <w:ind w:left="1440"/>
        <w:jc w:val="both"/>
        <w:rPr>
          <w:rFonts w:ascii="Arial" w:hAnsi="Arial" w:cs="Arial"/>
          <w:sz w:val="24"/>
          <w:szCs w:val="24"/>
          <w:lang w:val="tr-TR" w:eastAsia="tr-TR" w:bidi="ar-SA"/>
        </w:rPr>
      </w:pPr>
    </w:p>
    <w:p w:rsidR="009C08F4" w:rsidRPr="009C08F4" w:rsidRDefault="00E22B7D"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Locate the first lateral sway brace on a branch line no closer than 10 ft (3.1 m) nor greater than 40 ft (12.2 m), including all vertical and horizontal branch line section lengths, from the branch line connection to the cross main.</w:t>
      </w:r>
    </w:p>
    <w:p w:rsidR="009C08F4" w:rsidRPr="009C08F4" w:rsidRDefault="00E22B7D"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For dead-end branch lines locate the last lateral brace not more than 6 ft (1.8 m) from the end. Consider seismic separation assemblies and flexible pipe loops as the end of the piping on both sides of the assembly or loop.</w:t>
      </w:r>
    </w:p>
    <w:p w:rsidR="009C08F4" w:rsidRDefault="00E22B7D" w:rsidP="00CD4E47">
      <w:pPr>
        <w:pStyle w:val="ListeParagraf"/>
        <w:numPr>
          <w:ilvl w:val="0"/>
          <w:numId w:val="21"/>
        </w:numPr>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 xml:space="preserve">  </w:t>
      </w:r>
      <w:r w:rsidR="009C08F4" w:rsidRPr="009C08F4">
        <w:rPr>
          <w:rFonts w:ascii="Arial" w:hAnsi="Arial" w:cs="Arial"/>
          <w:sz w:val="24"/>
          <w:szCs w:val="24"/>
          <w:lang w:val="tr-TR" w:eastAsia="tr-TR" w:bidi="ar-SA"/>
        </w:rPr>
        <w:t>Locate a lateral brace on branch lines not more than 6 ft (1.8 m) from horizontal changes in direction.</w:t>
      </w:r>
    </w:p>
    <w:p w:rsidR="00C52D9B" w:rsidRPr="009C08F4" w:rsidRDefault="00C52D9B" w:rsidP="00CD4E47">
      <w:pPr>
        <w:pStyle w:val="ListeParagraf"/>
        <w:tabs>
          <w:tab w:val="left" w:pos="1289"/>
        </w:tabs>
        <w:ind w:left="1080"/>
        <w:jc w:val="both"/>
        <w:rPr>
          <w:rFonts w:ascii="Arial" w:hAnsi="Arial" w:cs="Arial"/>
          <w:sz w:val="24"/>
          <w:szCs w:val="24"/>
          <w:lang w:val="tr-TR" w:eastAsia="tr-TR" w:bidi="ar-SA"/>
        </w:rPr>
      </w:pPr>
    </w:p>
    <w:p w:rsidR="00CF540A" w:rsidRDefault="006D12FE" w:rsidP="00CD4E47">
      <w:pPr>
        <w:pStyle w:val="ListeParagraf"/>
        <w:numPr>
          <w:ilvl w:val="0"/>
          <w:numId w:val="20"/>
        </w:numPr>
        <w:tabs>
          <w:tab w:val="left" w:pos="1289"/>
        </w:tabs>
        <w:jc w:val="both"/>
        <w:rPr>
          <w:rFonts w:ascii="Arial" w:hAnsi="Arial" w:cs="Arial"/>
          <w:sz w:val="24"/>
          <w:szCs w:val="24"/>
          <w:lang w:val="tr-TR" w:eastAsia="tr-TR" w:bidi="ar-SA"/>
        </w:rPr>
      </w:pPr>
      <w:r w:rsidRPr="006D12FE">
        <w:rPr>
          <w:rFonts w:ascii="Arial" w:hAnsi="Arial" w:cs="Arial"/>
          <w:sz w:val="24"/>
          <w:szCs w:val="24"/>
          <w:lang w:val="tr-TR" w:eastAsia="tr-TR" w:bidi="ar-SA"/>
        </w:rPr>
        <w:t>Provide longitudinal sway bracing on 21⁄2 in. (65 mm) diameter and larger branch lines and portions of branch lines that are greater than 40 ft (12.2 m) in length in accordance with the following guidelines.</w:t>
      </w:r>
      <w:r w:rsidR="006C353F">
        <w:rPr>
          <w:rFonts w:ascii="Arial" w:hAnsi="Arial" w:cs="Arial"/>
          <w:sz w:val="24"/>
          <w:szCs w:val="24"/>
          <w:lang w:val="tr-TR" w:eastAsia="tr-TR" w:bidi="ar-SA"/>
        </w:rPr>
        <w:t xml:space="preserve"> </w:t>
      </w:r>
      <w:r w:rsidR="00CF540A">
        <w:rPr>
          <w:rFonts w:ascii="Arial" w:hAnsi="Arial" w:cs="Arial"/>
          <w:sz w:val="24"/>
          <w:szCs w:val="24"/>
          <w:lang w:val="tr-TR" w:eastAsia="tr-TR" w:bidi="ar-SA"/>
        </w:rPr>
        <w:t>All seismic bracing components including conrete or steel structure attachments and pipe attachments which are directly attached to the service pipe must be UL/FM approved.</w:t>
      </w:r>
    </w:p>
    <w:p w:rsidR="00E22B7D" w:rsidRDefault="00E22B7D" w:rsidP="00CD4E47">
      <w:pPr>
        <w:pStyle w:val="ListeParagraf"/>
        <w:tabs>
          <w:tab w:val="left" w:pos="1289"/>
        </w:tabs>
        <w:ind w:left="1068"/>
        <w:jc w:val="both"/>
        <w:rPr>
          <w:rFonts w:ascii="Arial" w:hAnsi="Arial" w:cs="Arial"/>
          <w:sz w:val="24"/>
          <w:szCs w:val="24"/>
          <w:lang w:val="tr-TR" w:eastAsia="tr-TR" w:bidi="ar-SA"/>
        </w:rPr>
      </w:pPr>
    </w:p>
    <w:p w:rsidR="009C08F4"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Provide longitudinal sway bracing on straight runs of branch line spaced at a maximum of 80 ft (24.4 m).</w:t>
      </w:r>
    </w:p>
    <w:p w:rsidR="00E22B7D" w:rsidRPr="00C52D9B" w:rsidRDefault="00E22B7D" w:rsidP="00CD4E47">
      <w:pPr>
        <w:pStyle w:val="ListeParagraf"/>
        <w:tabs>
          <w:tab w:val="left" w:pos="1289"/>
        </w:tabs>
        <w:ind w:left="1650"/>
        <w:jc w:val="both"/>
        <w:rPr>
          <w:rFonts w:ascii="Arial" w:hAnsi="Arial" w:cs="Arial"/>
          <w:sz w:val="24"/>
          <w:szCs w:val="24"/>
          <w:lang w:val="tr-TR" w:eastAsia="tr-TR" w:bidi="ar-SA"/>
        </w:rPr>
      </w:pPr>
    </w:p>
    <w:p w:rsidR="00E22B7D"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lastRenderedPageBreak/>
        <w:t>A four-way brace on a vertical pipe (e.g., at the bottom of a drop) may be counted as the initial longitudinal brace for the attached horizontal branch line of the same or smaller diameter when the brace is located within 2 ft (0.6 m) of the horizontal pipe.</w:t>
      </w:r>
    </w:p>
    <w:p w:rsidR="00E22B7D" w:rsidRPr="00CD4E47" w:rsidRDefault="00E22B7D" w:rsidP="00CD4E47">
      <w:pPr>
        <w:tabs>
          <w:tab w:val="left" w:pos="1289"/>
        </w:tabs>
        <w:jc w:val="both"/>
        <w:rPr>
          <w:rFonts w:ascii="Arial" w:hAnsi="Arial" w:cs="Arial"/>
          <w:sz w:val="24"/>
          <w:szCs w:val="24"/>
          <w:lang w:val="tr-TR" w:eastAsia="tr-TR" w:bidi="ar-SA"/>
        </w:rPr>
      </w:pPr>
    </w:p>
    <w:p w:rsidR="00C52D9B"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A lateral brace within 2 ft (0.6 m) of the end of a branch line connection to another branch line that is perpendicular and of the same or lesser diameter may be used to also act as a longitudinal brace for the perpendicular branch line.</w:t>
      </w:r>
    </w:p>
    <w:p w:rsidR="00E22B7D" w:rsidRPr="00C52D9B" w:rsidRDefault="00E22B7D" w:rsidP="00CD4E47">
      <w:pPr>
        <w:pStyle w:val="ListeParagraf"/>
        <w:tabs>
          <w:tab w:val="left" w:pos="1289"/>
        </w:tabs>
        <w:ind w:left="1650"/>
        <w:jc w:val="both"/>
        <w:rPr>
          <w:rFonts w:ascii="Arial" w:hAnsi="Arial" w:cs="Arial"/>
          <w:sz w:val="24"/>
          <w:szCs w:val="24"/>
          <w:lang w:val="tr-TR" w:eastAsia="tr-TR" w:bidi="ar-SA"/>
        </w:rPr>
      </w:pPr>
    </w:p>
    <w:p w:rsidR="00E22B7D" w:rsidRPr="00CD4E47"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Locate the first branch line longitudinal sway brace closest to the cross main between 20 ft and 80 ft (6.1 m and 24.4 m), including all vertical and horizontal branch line section lengths, from the branch line connection to the cross main.</w:t>
      </w:r>
    </w:p>
    <w:p w:rsidR="00E22B7D" w:rsidRPr="00C52D9B" w:rsidRDefault="00E22B7D" w:rsidP="00CD4E47">
      <w:pPr>
        <w:pStyle w:val="ListeParagraf"/>
        <w:tabs>
          <w:tab w:val="left" w:pos="1289"/>
        </w:tabs>
        <w:ind w:left="1650"/>
        <w:jc w:val="both"/>
        <w:rPr>
          <w:rFonts w:ascii="Arial" w:hAnsi="Arial" w:cs="Arial"/>
          <w:sz w:val="24"/>
          <w:szCs w:val="24"/>
          <w:lang w:val="tr-TR" w:eastAsia="tr-TR" w:bidi="ar-SA"/>
        </w:rPr>
      </w:pPr>
    </w:p>
    <w:p w:rsidR="00C52D9B"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For dead-end branch lines, locate the last longitudinal brace not more than 40 ft (12.2 m) from the end. Consider seismic separation assemblies and flexible pipe loops as the end of the piping on both sides of the assembly or loop.</w:t>
      </w:r>
    </w:p>
    <w:p w:rsidR="00E22B7D" w:rsidRPr="00C52D9B" w:rsidRDefault="00E22B7D" w:rsidP="00CD4E47">
      <w:pPr>
        <w:pStyle w:val="ListeParagraf"/>
        <w:tabs>
          <w:tab w:val="left" w:pos="1289"/>
        </w:tabs>
        <w:ind w:left="1650"/>
        <w:jc w:val="both"/>
        <w:rPr>
          <w:rFonts w:ascii="Arial" w:hAnsi="Arial" w:cs="Arial"/>
          <w:sz w:val="24"/>
          <w:szCs w:val="24"/>
          <w:lang w:val="tr-TR" w:eastAsia="tr-TR" w:bidi="ar-SA"/>
        </w:rPr>
      </w:pPr>
    </w:p>
    <w:p w:rsidR="00C52D9B" w:rsidRPr="00573604" w:rsidRDefault="00C52D9B" w:rsidP="00CD4E47">
      <w:pPr>
        <w:pStyle w:val="ListeParagraf"/>
        <w:numPr>
          <w:ilvl w:val="0"/>
          <w:numId w:val="22"/>
        </w:numPr>
        <w:tabs>
          <w:tab w:val="left" w:pos="1289"/>
        </w:tabs>
        <w:jc w:val="both"/>
        <w:rPr>
          <w:rFonts w:ascii="Arial" w:hAnsi="Arial" w:cs="Arial"/>
          <w:sz w:val="24"/>
          <w:szCs w:val="24"/>
          <w:lang w:val="tr-TR" w:eastAsia="tr-TR" w:bidi="ar-SA"/>
        </w:rPr>
      </w:pPr>
      <w:r w:rsidRPr="00C52D9B">
        <w:rPr>
          <w:rFonts w:ascii="Arial" w:hAnsi="Arial" w:cs="Arial"/>
          <w:sz w:val="24"/>
          <w:szCs w:val="24"/>
          <w:lang w:val="tr-TR" w:eastAsia="tr-TR" w:bidi="ar-SA"/>
        </w:rPr>
        <w:t>E.</w:t>
      </w:r>
      <w:r w:rsidRPr="00C52D9B">
        <w:rPr>
          <w:rFonts w:ascii="Arial" w:hAnsi="Arial" w:cs="Arial"/>
          <w:sz w:val="24"/>
          <w:szCs w:val="24"/>
          <w:lang w:val="tr-TR" w:eastAsia="tr-TR" w:bidi="ar-SA"/>
        </w:rPr>
        <w:tab/>
        <w:t>Locate a longitudinal brace on branch lines not more than 40 ft (12.2 m) from horizontal changes in direction.</w:t>
      </w:r>
    </w:p>
    <w:p w:rsidR="00344DD9" w:rsidRPr="00933F81" w:rsidRDefault="00344DD9" w:rsidP="00CD4E47">
      <w:pPr>
        <w:tabs>
          <w:tab w:val="left" w:pos="1289"/>
        </w:tabs>
        <w:jc w:val="both"/>
        <w:rPr>
          <w:rFonts w:ascii="Arial" w:hAnsi="Arial" w:cs="Arial"/>
          <w:sz w:val="24"/>
          <w:szCs w:val="24"/>
          <w:lang w:val="tr-TR" w:eastAsia="tr-TR" w:bidi="ar-SA"/>
        </w:rPr>
      </w:pPr>
    </w:p>
    <w:p w:rsidR="001C44C9" w:rsidRDefault="001C44C9" w:rsidP="00CD4E47">
      <w:pPr>
        <w:pStyle w:val="ListeParagraf"/>
        <w:tabs>
          <w:tab w:val="left" w:pos="1289"/>
        </w:tabs>
        <w:jc w:val="both"/>
        <w:rPr>
          <w:rFonts w:ascii="Arial" w:hAnsi="Arial" w:cs="Arial"/>
          <w:sz w:val="24"/>
          <w:szCs w:val="24"/>
          <w:lang w:val="tr-TR" w:eastAsia="tr-TR" w:bidi="ar-SA"/>
        </w:rPr>
      </w:pPr>
      <w:r>
        <w:rPr>
          <w:rFonts w:ascii="Arial" w:hAnsi="Arial" w:cs="Arial"/>
          <w:sz w:val="24"/>
          <w:szCs w:val="24"/>
          <w:lang w:val="tr-TR" w:eastAsia="tr-TR" w:bidi="ar-SA"/>
        </w:rPr>
        <w:t>c )</w:t>
      </w:r>
      <w:r w:rsidR="00D806A0">
        <w:rPr>
          <w:rFonts w:ascii="Arial" w:hAnsi="Arial" w:cs="Arial"/>
          <w:sz w:val="24"/>
          <w:szCs w:val="24"/>
          <w:lang w:val="tr-TR" w:eastAsia="tr-TR" w:bidi="ar-SA"/>
        </w:rPr>
        <w:t xml:space="preserve"> </w:t>
      </w:r>
      <w:r w:rsidR="00D806A0" w:rsidRPr="00D806A0">
        <w:rPr>
          <w:rFonts w:ascii="Arial" w:hAnsi="Arial" w:cs="Arial"/>
          <w:sz w:val="24"/>
          <w:szCs w:val="24"/>
          <w:lang w:val="tr-TR" w:eastAsia="tr-TR" w:bidi="ar-SA"/>
        </w:rPr>
        <w:t>Provide adequately sized and configured bracing on sprinkler system risers, whether they are single or manifolded type and regardless of size, in accordance with the following guidelines.</w:t>
      </w:r>
      <w:r>
        <w:rPr>
          <w:rFonts w:ascii="Arial" w:hAnsi="Arial" w:cs="Arial"/>
          <w:sz w:val="24"/>
          <w:szCs w:val="24"/>
          <w:lang w:val="tr-TR" w:eastAsia="tr-TR" w:bidi="ar-SA"/>
        </w:rPr>
        <w:t xml:space="preserve"> All seismic bracing components including conrete or steel structure attachments and pipe attachments which are directly attached to the service pipe must be UL/FM approved.</w:t>
      </w:r>
    </w:p>
    <w:p w:rsidR="001C44C9" w:rsidRDefault="001C44C9" w:rsidP="00CD4E47">
      <w:pPr>
        <w:pStyle w:val="ListeParagraf"/>
        <w:tabs>
          <w:tab w:val="left" w:pos="1289"/>
        </w:tabs>
        <w:jc w:val="both"/>
        <w:rPr>
          <w:rFonts w:ascii="Arial" w:hAnsi="Arial" w:cs="Arial"/>
          <w:sz w:val="24"/>
          <w:szCs w:val="24"/>
          <w:lang w:val="tr-TR" w:eastAsia="tr-TR" w:bidi="ar-SA"/>
        </w:rPr>
      </w:pPr>
    </w:p>
    <w:p w:rsidR="00E22B7D" w:rsidRPr="00CD4E47" w:rsidRDefault="00D806A0" w:rsidP="00CD4E47">
      <w:pPr>
        <w:pStyle w:val="ListeParagraf"/>
        <w:numPr>
          <w:ilvl w:val="0"/>
          <w:numId w:val="23"/>
        </w:numPr>
        <w:tabs>
          <w:tab w:val="left" w:pos="1289"/>
        </w:tabs>
        <w:jc w:val="both"/>
        <w:rPr>
          <w:rFonts w:ascii="Arial" w:hAnsi="Arial" w:cs="Arial"/>
          <w:sz w:val="24"/>
          <w:szCs w:val="24"/>
          <w:lang w:val="tr-TR" w:eastAsia="tr-TR" w:bidi="ar-SA"/>
        </w:rPr>
      </w:pPr>
      <w:r w:rsidRPr="001C44C9">
        <w:rPr>
          <w:rFonts w:ascii="Arial" w:hAnsi="Arial" w:cs="Arial"/>
          <w:sz w:val="24"/>
          <w:szCs w:val="24"/>
          <w:lang w:val="tr-TR" w:eastAsia="tr-TR" w:bidi="ar-SA"/>
        </w:rPr>
        <w:t>Provide a four-way sway brace within 2 ft (0.6 m) of the top of each riser. When possible, avoid the use of a single manifolded sway bracing assembly at the top of multiple adjacent risers. If used, limit the manifolded arrangement to two risers</w:t>
      </w:r>
    </w:p>
    <w:p w:rsidR="006B443F" w:rsidRDefault="006B443F" w:rsidP="00CD4E47">
      <w:pPr>
        <w:pStyle w:val="ListeParagraf"/>
        <w:tabs>
          <w:tab w:val="left" w:pos="1289"/>
        </w:tabs>
        <w:ind w:left="1068"/>
        <w:jc w:val="both"/>
        <w:rPr>
          <w:rFonts w:ascii="Arial" w:hAnsi="Arial" w:cs="Arial"/>
          <w:sz w:val="24"/>
          <w:szCs w:val="24"/>
          <w:lang w:val="tr-TR" w:eastAsia="tr-TR" w:bidi="ar-SA"/>
        </w:rPr>
      </w:pPr>
    </w:p>
    <w:p w:rsidR="006B443F" w:rsidRDefault="00D806A0" w:rsidP="00CD4E47">
      <w:pPr>
        <w:pStyle w:val="ListeParagraf"/>
        <w:numPr>
          <w:ilvl w:val="0"/>
          <w:numId w:val="23"/>
        </w:numPr>
        <w:tabs>
          <w:tab w:val="left" w:pos="1289"/>
        </w:tabs>
        <w:jc w:val="both"/>
        <w:rPr>
          <w:rFonts w:ascii="Arial" w:hAnsi="Arial" w:cs="Arial"/>
          <w:sz w:val="24"/>
          <w:szCs w:val="24"/>
          <w:lang w:val="tr-TR" w:eastAsia="tr-TR" w:bidi="ar-SA"/>
        </w:rPr>
      </w:pPr>
      <w:r w:rsidRPr="001C44C9">
        <w:rPr>
          <w:rFonts w:ascii="Arial" w:hAnsi="Arial" w:cs="Arial"/>
          <w:sz w:val="24"/>
          <w:szCs w:val="24"/>
          <w:lang w:val="tr-TR" w:eastAsia="tr-TR" w:bidi="ar-SA"/>
        </w:rPr>
        <w:t>In multistory buildings, provide a four-way brace on the riser within 2 ft (0.6 m) of each building floor level. A four-way brace can be considered to exist when the riser passes through a structural floor and clearances do not allow more than ½ in. (13 mm) movement in any horizontal direction.</w:t>
      </w:r>
    </w:p>
    <w:p w:rsidR="00956296" w:rsidRPr="00956296" w:rsidRDefault="00956296" w:rsidP="00956296">
      <w:pPr>
        <w:tabs>
          <w:tab w:val="left" w:pos="1289"/>
        </w:tabs>
        <w:jc w:val="both"/>
        <w:rPr>
          <w:rFonts w:ascii="Arial" w:hAnsi="Arial" w:cs="Arial"/>
          <w:sz w:val="24"/>
          <w:szCs w:val="24"/>
          <w:lang w:val="tr-TR" w:eastAsia="tr-TR" w:bidi="ar-SA"/>
        </w:rPr>
      </w:pPr>
    </w:p>
    <w:p w:rsidR="006B443F" w:rsidRPr="006B443F" w:rsidRDefault="006B443F" w:rsidP="00CD4E47">
      <w:pPr>
        <w:pStyle w:val="ListeParagraf"/>
        <w:tabs>
          <w:tab w:val="left" w:pos="1289"/>
        </w:tabs>
        <w:ind w:left="1068"/>
        <w:jc w:val="both"/>
        <w:rPr>
          <w:rFonts w:ascii="Arial" w:hAnsi="Arial" w:cs="Arial"/>
          <w:sz w:val="24"/>
          <w:szCs w:val="24"/>
          <w:lang w:val="tr-TR" w:eastAsia="tr-TR" w:bidi="ar-SA"/>
        </w:rPr>
      </w:pPr>
    </w:p>
    <w:p w:rsidR="00E22B7D" w:rsidRDefault="00D806A0" w:rsidP="00956296">
      <w:pPr>
        <w:pStyle w:val="ListeParagraf"/>
        <w:numPr>
          <w:ilvl w:val="0"/>
          <w:numId w:val="23"/>
        </w:numPr>
        <w:tabs>
          <w:tab w:val="left" w:pos="1289"/>
        </w:tabs>
        <w:jc w:val="both"/>
        <w:rPr>
          <w:rFonts w:ascii="Arial" w:hAnsi="Arial" w:cs="Arial"/>
          <w:sz w:val="24"/>
          <w:szCs w:val="24"/>
          <w:lang w:val="tr-TR" w:eastAsia="tr-TR" w:bidi="ar-SA"/>
        </w:rPr>
      </w:pPr>
      <w:r w:rsidRPr="001C44C9">
        <w:rPr>
          <w:rFonts w:ascii="Arial" w:hAnsi="Arial" w:cs="Arial"/>
          <w:sz w:val="24"/>
          <w:szCs w:val="24"/>
          <w:lang w:val="tr-TR" w:eastAsia="tr-TR" w:bidi="ar-SA"/>
        </w:rPr>
        <w:lastRenderedPageBreak/>
        <w:t>Provide additional intermediate four-way sway bracing on risers at an interval not to exceed 40 ft (12.2 m). Where flexible couplings are used, arrange this intermediate four-way sway bracing so a brace is provided within 2 ft (0.6 m) of every other flexible coupling (adding four-way braces if necessary). For risers in multistory buildings or towers that have attached feed or cross mains not located at floor levels, add four-way braces if necessary such that a brace is provided within 2 ft (0.6 m) of these mains.</w:t>
      </w:r>
    </w:p>
    <w:p w:rsidR="00956296" w:rsidRPr="00956296" w:rsidRDefault="00956296" w:rsidP="00956296">
      <w:pPr>
        <w:pStyle w:val="ListeParagraf"/>
        <w:tabs>
          <w:tab w:val="left" w:pos="1289"/>
        </w:tabs>
        <w:ind w:left="1068"/>
        <w:jc w:val="both"/>
        <w:rPr>
          <w:rFonts w:ascii="Arial" w:hAnsi="Arial" w:cs="Arial"/>
          <w:sz w:val="24"/>
          <w:szCs w:val="24"/>
          <w:lang w:val="tr-TR" w:eastAsia="tr-TR" w:bidi="ar-SA"/>
        </w:rPr>
      </w:pPr>
    </w:p>
    <w:p w:rsidR="00D806A0" w:rsidRDefault="00D806A0" w:rsidP="00CD4E47">
      <w:pPr>
        <w:pStyle w:val="ListeParagraf"/>
        <w:numPr>
          <w:ilvl w:val="0"/>
          <w:numId w:val="23"/>
        </w:numPr>
        <w:tabs>
          <w:tab w:val="left" w:pos="1289"/>
        </w:tabs>
        <w:jc w:val="both"/>
        <w:rPr>
          <w:rFonts w:ascii="Arial" w:hAnsi="Arial" w:cs="Arial"/>
          <w:sz w:val="24"/>
          <w:szCs w:val="24"/>
          <w:lang w:val="tr-TR" w:eastAsia="tr-TR" w:bidi="ar-SA"/>
        </w:rPr>
      </w:pPr>
      <w:r w:rsidRPr="001C44C9">
        <w:rPr>
          <w:rFonts w:ascii="Arial" w:hAnsi="Arial" w:cs="Arial"/>
          <w:sz w:val="24"/>
          <w:szCs w:val="24"/>
          <w:lang w:val="tr-TR" w:eastAsia="tr-TR" w:bidi="ar-SA"/>
        </w:rPr>
        <w:t>For risers fed from horizontal manifold piping, provide a two-way lateral sway brace within 2 ft (0.6 m) of the end of any horizontal manifold piping longer than 6 ft (1.8 m), or when any flexible couplings are used on either the horizontal manifold piping or on the riser stub between the floor and the connection to the horizontal manifold piping.</w:t>
      </w:r>
    </w:p>
    <w:p w:rsidR="0067052D" w:rsidRPr="005D485D" w:rsidRDefault="0067052D" w:rsidP="00CD4E47">
      <w:pPr>
        <w:pStyle w:val="ListeParagraf"/>
        <w:tabs>
          <w:tab w:val="left" w:pos="1289"/>
        </w:tabs>
        <w:ind w:left="1068"/>
        <w:jc w:val="both"/>
        <w:rPr>
          <w:rFonts w:ascii="Arial" w:hAnsi="Arial" w:cs="Arial"/>
          <w:sz w:val="24"/>
          <w:szCs w:val="24"/>
          <w:lang w:val="tr-TR" w:eastAsia="tr-TR" w:bidi="ar-SA"/>
        </w:rPr>
      </w:pPr>
    </w:p>
    <w:p w:rsidR="00344DD9" w:rsidRPr="00F42742" w:rsidRDefault="005D485D" w:rsidP="00CD4E47">
      <w:pPr>
        <w:tabs>
          <w:tab w:val="left" w:pos="1289"/>
        </w:tabs>
        <w:ind w:left="708"/>
        <w:jc w:val="both"/>
        <w:rPr>
          <w:rFonts w:ascii="Arial" w:hAnsi="Arial" w:cs="Arial"/>
          <w:sz w:val="24"/>
          <w:szCs w:val="24"/>
          <w:lang w:val="tr-TR" w:eastAsia="tr-TR" w:bidi="ar-SA"/>
        </w:rPr>
      </w:pPr>
      <w:r>
        <w:rPr>
          <w:rFonts w:ascii="Arial" w:hAnsi="Arial" w:cs="Arial"/>
          <w:sz w:val="24"/>
          <w:szCs w:val="24"/>
          <w:lang w:val="tr-TR" w:eastAsia="tr-TR" w:bidi="ar-SA"/>
        </w:rPr>
        <w:t>d )</w:t>
      </w:r>
      <w:r w:rsidR="00344DD9">
        <w:rPr>
          <w:rFonts w:ascii="Arial" w:hAnsi="Arial" w:cs="Arial"/>
          <w:sz w:val="24"/>
          <w:szCs w:val="24"/>
          <w:lang w:val="tr-TR" w:eastAsia="tr-TR" w:bidi="ar-SA"/>
        </w:rPr>
        <w:t xml:space="preserve"> </w:t>
      </w:r>
      <w:r>
        <w:rPr>
          <w:rFonts w:ascii="Arial" w:hAnsi="Arial" w:cs="Arial"/>
          <w:sz w:val="24"/>
          <w:szCs w:val="24"/>
          <w:lang w:val="tr-TR" w:eastAsia="tr-TR" w:bidi="ar-SA"/>
        </w:rPr>
        <w:t>Branch Line Restraints</w:t>
      </w:r>
    </w:p>
    <w:p w:rsidR="00E22B7D" w:rsidRDefault="00BB3A90" w:rsidP="00CD4E47">
      <w:pPr>
        <w:tabs>
          <w:tab w:val="left" w:pos="1289"/>
        </w:tabs>
        <w:ind w:left="720"/>
        <w:jc w:val="both"/>
        <w:rPr>
          <w:rFonts w:ascii="Arial" w:hAnsi="Arial" w:cs="Arial"/>
          <w:sz w:val="24"/>
          <w:szCs w:val="24"/>
          <w:lang w:val="tr-TR" w:eastAsia="tr-TR" w:bidi="ar-SA"/>
        </w:rPr>
      </w:pPr>
      <w:r w:rsidRPr="00BB3A90">
        <w:rPr>
          <w:rFonts w:ascii="Arial" w:hAnsi="Arial" w:cs="Arial"/>
          <w:sz w:val="24"/>
          <w:szCs w:val="24"/>
          <w:lang w:val="tr-TR" w:eastAsia="tr-TR" w:bidi="ar-SA"/>
        </w:rPr>
        <w:t>For sprinkler system branch lines that do not require lateral bracing (i.e., those with diameters less than 21⁄2 in. [65 mm]), provide a short hanger or a lateral restraint not more than 6 ft (1.8 m) from the end of dead-end branch lines to control lateral deflections at that location.</w:t>
      </w:r>
      <w:r w:rsidR="005D485D">
        <w:rPr>
          <w:rFonts w:ascii="Arial" w:hAnsi="Arial" w:cs="Arial"/>
          <w:sz w:val="24"/>
          <w:szCs w:val="24"/>
          <w:lang w:val="tr-TR" w:eastAsia="tr-TR" w:bidi="ar-SA"/>
        </w:rPr>
        <w:t xml:space="preserve"> All restraints elements including conrete or steel structure attachments and pipe attachments which are directly attached to the service pipe must be UL/FM approved.</w:t>
      </w:r>
    </w:p>
    <w:p w:rsidR="00E22B7D" w:rsidRDefault="00E22B7D" w:rsidP="00CD4E47">
      <w:pPr>
        <w:tabs>
          <w:tab w:val="left" w:pos="1289"/>
        </w:tabs>
        <w:ind w:left="720"/>
        <w:jc w:val="both"/>
        <w:rPr>
          <w:rFonts w:ascii="Arial" w:hAnsi="Arial" w:cs="Arial"/>
          <w:sz w:val="24"/>
          <w:szCs w:val="24"/>
          <w:lang w:val="tr-TR" w:eastAsia="tr-TR" w:bidi="ar-SA"/>
        </w:rPr>
      </w:pPr>
    </w:p>
    <w:p w:rsidR="0064598A" w:rsidRDefault="003649F8" w:rsidP="00CD4E47">
      <w:pPr>
        <w:pStyle w:val="ListeParagraf"/>
        <w:numPr>
          <w:ilvl w:val="1"/>
          <w:numId w:val="24"/>
        </w:numPr>
        <w:jc w:val="both"/>
        <w:rPr>
          <w:rFonts w:ascii="Arial" w:hAnsi="Arial" w:cs="Arial"/>
          <w:sz w:val="24"/>
          <w:szCs w:val="24"/>
        </w:rPr>
      </w:pPr>
      <w:r>
        <w:rPr>
          <w:rFonts w:ascii="Arial" w:hAnsi="Arial" w:cs="Arial"/>
          <w:sz w:val="24"/>
          <w:szCs w:val="24"/>
        </w:rPr>
        <w:t xml:space="preserve"> </w:t>
      </w:r>
      <w:r w:rsidR="005D485D" w:rsidRPr="003649F8">
        <w:rPr>
          <w:rFonts w:ascii="Arial" w:hAnsi="Arial" w:cs="Arial"/>
          <w:sz w:val="24"/>
          <w:szCs w:val="24"/>
        </w:rPr>
        <w:t xml:space="preserve">ELECTRICAL </w:t>
      </w:r>
      <w:r w:rsidRPr="003649F8">
        <w:rPr>
          <w:rFonts w:ascii="Arial" w:hAnsi="Arial" w:cs="Arial"/>
          <w:sz w:val="24"/>
          <w:szCs w:val="24"/>
        </w:rPr>
        <w:t>SYSTEM COMPONENTS</w:t>
      </w:r>
    </w:p>
    <w:p w:rsidR="003649F8" w:rsidRDefault="003649F8" w:rsidP="00CD4E47">
      <w:pPr>
        <w:pStyle w:val="ListeParagraf"/>
        <w:ind w:left="927"/>
        <w:jc w:val="both"/>
        <w:rPr>
          <w:rFonts w:ascii="Arial" w:hAnsi="Arial" w:cs="Arial"/>
          <w:sz w:val="24"/>
          <w:szCs w:val="24"/>
        </w:rPr>
      </w:pPr>
    </w:p>
    <w:p w:rsidR="003649F8" w:rsidRPr="003649F8" w:rsidRDefault="003649F8" w:rsidP="00CD4E47">
      <w:pPr>
        <w:pStyle w:val="ListeParagraf"/>
        <w:numPr>
          <w:ilvl w:val="2"/>
          <w:numId w:val="24"/>
        </w:numPr>
        <w:jc w:val="both"/>
        <w:rPr>
          <w:rFonts w:ascii="Arial" w:hAnsi="Arial" w:cs="Arial"/>
          <w:sz w:val="24"/>
          <w:szCs w:val="24"/>
        </w:rPr>
      </w:pPr>
      <w:r w:rsidRPr="003649F8">
        <w:rPr>
          <w:rFonts w:ascii="Arial" w:hAnsi="Arial" w:cs="Arial"/>
          <w:sz w:val="24"/>
          <w:szCs w:val="24"/>
        </w:rPr>
        <w:t>Seismic restraints are required for the following electrical installations:</w:t>
      </w:r>
    </w:p>
    <w:p w:rsidR="003649F8" w:rsidRDefault="003649F8" w:rsidP="00CD4E47">
      <w:pPr>
        <w:pStyle w:val="ListeParagraf"/>
        <w:ind w:left="2214"/>
        <w:jc w:val="both"/>
        <w:rPr>
          <w:rFonts w:ascii="Arial" w:hAnsi="Arial" w:cs="Arial"/>
          <w:sz w:val="24"/>
          <w:szCs w:val="24"/>
        </w:rPr>
      </w:pPr>
      <w:r>
        <w:rPr>
          <w:rFonts w:ascii="Arial" w:hAnsi="Arial" w:cs="Arial"/>
          <w:sz w:val="24"/>
          <w:szCs w:val="24"/>
        </w:rPr>
        <w:t xml:space="preserve">a) </w:t>
      </w:r>
      <w:r w:rsidR="0038353A" w:rsidRPr="0038353A">
        <w:rPr>
          <w:rFonts w:ascii="Arial" w:hAnsi="Arial" w:cs="Arial"/>
          <w:sz w:val="24"/>
          <w:szCs w:val="24"/>
        </w:rPr>
        <w:t>All conduits 2-1/2" diameter and larger.</w:t>
      </w:r>
    </w:p>
    <w:p w:rsidR="0038353A" w:rsidRDefault="0038353A" w:rsidP="00CD4E47">
      <w:pPr>
        <w:pStyle w:val="ListeParagraf"/>
        <w:ind w:left="2214"/>
        <w:jc w:val="both"/>
        <w:rPr>
          <w:rFonts w:ascii="Arial" w:hAnsi="Arial" w:cs="Arial"/>
          <w:sz w:val="24"/>
          <w:szCs w:val="24"/>
        </w:rPr>
      </w:pPr>
      <w:r>
        <w:rPr>
          <w:rFonts w:ascii="Arial" w:hAnsi="Arial" w:cs="Arial"/>
          <w:sz w:val="24"/>
          <w:szCs w:val="24"/>
        </w:rPr>
        <w:t xml:space="preserve">b) </w:t>
      </w:r>
      <w:r w:rsidRPr="0038353A">
        <w:rPr>
          <w:rFonts w:ascii="Arial" w:hAnsi="Arial" w:cs="Arial"/>
          <w:sz w:val="24"/>
          <w:szCs w:val="24"/>
        </w:rPr>
        <w:t>All conduits, cable trays and trapeze assemblies weighing 10 lbs./ft. or greater.</w:t>
      </w:r>
    </w:p>
    <w:p w:rsidR="0038353A" w:rsidRDefault="0038353A" w:rsidP="00CD4E47">
      <w:pPr>
        <w:pStyle w:val="ListeParagraf"/>
        <w:ind w:left="2214"/>
        <w:jc w:val="both"/>
        <w:rPr>
          <w:rFonts w:ascii="Arial" w:hAnsi="Arial" w:cs="Arial"/>
          <w:sz w:val="24"/>
          <w:szCs w:val="24"/>
        </w:rPr>
      </w:pPr>
      <w:r>
        <w:rPr>
          <w:rFonts w:ascii="Arial" w:hAnsi="Arial" w:cs="Arial"/>
          <w:sz w:val="24"/>
          <w:szCs w:val="24"/>
        </w:rPr>
        <w:t xml:space="preserve">c) </w:t>
      </w:r>
      <w:r w:rsidRPr="0038353A">
        <w:rPr>
          <w:rFonts w:ascii="Arial" w:hAnsi="Arial" w:cs="Arial"/>
          <w:sz w:val="24"/>
          <w:szCs w:val="24"/>
        </w:rPr>
        <w:t xml:space="preserve">All conduits 3" diameter and larger where Ip is equal to or greater than 1.0 </w:t>
      </w:r>
    </w:p>
    <w:p w:rsidR="0038353A" w:rsidRDefault="0038353A" w:rsidP="00CD4E47">
      <w:pPr>
        <w:pStyle w:val="ListeParagraf"/>
        <w:ind w:left="2214"/>
        <w:jc w:val="both"/>
        <w:rPr>
          <w:rFonts w:ascii="Arial" w:hAnsi="Arial" w:cs="Arial"/>
          <w:sz w:val="24"/>
          <w:szCs w:val="24"/>
        </w:rPr>
      </w:pPr>
    </w:p>
    <w:p w:rsidR="003649F8" w:rsidRDefault="0038353A" w:rsidP="00CD4E47">
      <w:pPr>
        <w:pStyle w:val="ListeParagraf"/>
        <w:numPr>
          <w:ilvl w:val="2"/>
          <w:numId w:val="24"/>
        </w:numPr>
        <w:jc w:val="both"/>
        <w:rPr>
          <w:rFonts w:ascii="Arial" w:hAnsi="Arial" w:cs="Arial"/>
          <w:sz w:val="24"/>
          <w:szCs w:val="24"/>
        </w:rPr>
      </w:pPr>
      <w:r>
        <w:rPr>
          <w:rFonts w:ascii="Arial" w:hAnsi="Arial" w:cs="Arial"/>
          <w:sz w:val="24"/>
          <w:szCs w:val="24"/>
        </w:rPr>
        <w:t>REQUIREMENTS</w:t>
      </w:r>
    </w:p>
    <w:p w:rsidR="006B443F" w:rsidRDefault="006B443F" w:rsidP="00CD4E47">
      <w:pPr>
        <w:pStyle w:val="ListeParagraf"/>
        <w:ind w:left="1854"/>
        <w:jc w:val="both"/>
        <w:rPr>
          <w:rFonts w:ascii="Arial" w:hAnsi="Arial" w:cs="Arial"/>
          <w:sz w:val="24"/>
          <w:szCs w:val="24"/>
        </w:rPr>
      </w:pPr>
    </w:p>
    <w:p w:rsidR="0038353A" w:rsidRDefault="0038353A" w:rsidP="00CD4E47">
      <w:pPr>
        <w:pStyle w:val="ListeParagraf"/>
        <w:numPr>
          <w:ilvl w:val="0"/>
          <w:numId w:val="26"/>
        </w:numPr>
        <w:jc w:val="both"/>
        <w:rPr>
          <w:rFonts w:ascii="Arial" w:hAnsi="Arial" w:cs="Arial"/>
          <w:sz w:val="24"/>
          <w:szCs w:val="24"/>
        </w:rPr>
      </w:pPr>
      <w:r w:rsidRPr="0038353A">
        <w:rPr>
          <w:rFonts w:ascii="Arial" w:hAnsi="Arial" w:cs="Arial"/>
          <w:sz w:val="24"/>
          <w:szCs w:val="24"/>
        </w:rPr>
        <w:t>Transverse bracing shall be provided at 40 ft. maximum spacing.</w:t>
      </w:r>
    </w:p>
    <w:p w:rsidR="00956296" w:rsidRPr="0038353A" w:rsidRDefault="00956296" w:rsidP="00956296">
      <w:pPr>
        <w:pStyle w:val="ListeParagraf"/>
        <w:ind w:left="2214"/>
        <w:jc w:val="both"/>
        <w:rPr>
          <w:rFonts w:ascii="Arial" w:hAnsi="Arial" w:cs="Arial"/>
          <w:sz w:val="24"/>
          <w:szCs w:val="24"/>
        </w:rPr>
      </w:pPr>
    </w:p>
    <w:p w:rsidR="0038353A" w:rsidRDefault="0038353A" w:rsidP="00CD4E47">
      <w:pPr>
        <w:pStyle w:val="ListeParagraf"/>
        <w:numPr>
          <w:ilvl w:val="0"/>
          <w:numId w:val="26"/>
        </w:numPr>
        <w:jc w:val="both"/>
        <w:rPr>
          <w:rFonts w:ascii="Arial" w:hAnsi="Arial" w:cs="Arial"/>
          <w:sz w:val="24"/>
          <w:szCs w:val="24"/>
        </w:rPr>
      </w:pPr>
      <w:r w:rsidRPr="0038353A">
        <w:rPr>
          <w:rFonts w:ascii="Arial" w:hAnsi="Arial" w:cs="Arial"/>
          <w:sz w:val="24"/>
          <w:szCs w:val="24"/>
        </w:rPr>
        <w:t>Longitudinal bracing shall be provided at 80 ft. maximum spacing.</w:t>
      </w:r>
    </w:p>
    <w:p w:rsidR="00956296" w:rsidRPr="00956296" w:rsidRDefault="00956296" w:rsidP="00956296">
      <w:pPr>
        <w:pStyle w:val="ListeParagraf"/>
        <w:rPr>
          <w:rFonts w:ascii="Arial" w:hAnsi="Arial" w:cs="Arial"/>
          <w:sz w:val="24"/>
          <w:szCs w:val="24"/>
        </w:rPr>
      </w:pPr>
    </w:p>
    <w:p w:rsidR="00956296" w:rsidRDefault="00956296" w:rsidP="00956296">
      <w:pPr>
        <w:pStyle w:val="ListeParagraf"/>
        <w:ind w:left="2214"/>
        <w:jc w:val="both"/>
        <w:rPr>
          <w:rFonts w:ascii="Arial" w:hAnsi="Arial" w:cs="Arial"/>
          <w:sz w:val="24"/>
          <w:szCs w:val="24"/>
        </w:rPr>
      </w:pPr>
    </w:p>
    <w:p w:rsidR="0038353A" w:rsidRDefault="0038353A" w:rsidP="00CD4E47">
      <w:pPr>
        <w:pStyle w:val="ListeParagraf"/>
        <w:numPr>
          <w:ilvl w:val="0"/>
          <w:numId w:val="26"/>
        </w:numPr>
        <w:jc w:val="both"/>
        <w:rPr>
          <w:rFonts w:ascii="Arial" w:hAnsi="Arial" w:cs="Arial"/>
          <w:sz w:val="24"/>
          <w:szCs w:val="24"/>
        </w:rPr>
      </w:pPr>
      <w:r w:rsidRPr="0038353A">
        <w:rPr>
          <w:rFonts w:ascii="Arial" w:hAnsi="Arial" w:cs="Arial"/>
          <w:sz w:val="24"/>
          <w:szCs w:val="24"/>
        </w:rPr>
        <w:lastRenderedPageBreak/>
        <w:t>Conduits constructed of non-ductile materials shall have the brace spacing reduced to one half of the maximum spacing for transverse and longitudinal braces listed above.</w:t>
      </w:r>
    </w:p>
    <w:p w:rsidR="00956296" w:rsidRDefault="00956296" w:rsidP="00956296">
      <w:pPr>
        <w:pStyle w:val="ListeParagraf"/>
        <w:ind w:left="2214"/>
        <w:jc w:val="both"/>
        <w:rPr>
          <w:rFonts w:ascii="Arial" w:hAnsi="Arial" w:cs="Arial"/>
          <w:sz w:val="24"/>
          <w:szCs w:val="24"/>
        </w:rPr>
      </w:pPr>
    </w:p>
    <w:p w:rsidR="00956296" w:rsidRDefault="0038353A" w:rsidP="00956296">
      <w:pPr>
        <w:pStyle w:val="ListeParagraf"/>
        <w:numPr>
          <w:ilvl w:val="0"/>
          <w:numId w:val="26"/>
        </w:numPr>
        <w:jc w:val="both"/>
        <w:rPr>
          <w:rFonts w:ascii="Arial" w:hAnsi="Arial" w:cs="Arial"/>
          <w:sz w:val="24"/>
          <w:szCs w:val="24"/>
        </w:rPr>
      </w:pPr>
      <w:r w:rsidRPr="0038353A">
        <w:rPr>
          <w:rFonts w:ascii="Arial" w:hAnsi="Arial" w:cs="Arial"/>
          <w:sz w:val="24"/>
          <w:szCs w:val="24"/>
        </w:rPr>
        <w:t xml:space="preserve">When bracing trapeze supports, the bracing shall be attached directly to the trapeze, with conduits or cable trays secured to the trapeze with straps, conduit clamps, or cable tray clips bolted to </w:t>
      </w:r>
      <w:r>
        <w:rPr>
          <w:rFonts w:ascii="Arial" w:hAnsi="Arial" w:cs="Arial"/>
          <w:sz w:val="24"/>
          <w:szCs w:val="24"/>
        </w:rPr>
        <w:t>strut channel.</w:t>
      </w:r>
      <w:r w:rsidRPr="0038353A">
        <w:rPr>
          <w:rFonts w:ascii="Arial" w:hAnsi="Arial" w:cs="Arial"/>
          <w:sz w:val="24"/>
          <w:szCs w:val="24"/>
        </w:rPr>
        <w:t xml:space="preserve"> A minimum of one transverse brace and /or two longitudinal braces is required</w:t>
      </w:r>
    </w:p>
    <w:p w:rsidR="00956296" w:rsidRPr="00956296" w:rsidRDefault="00956296" w:rsidP="00956296">
      <w:pPr>
        <w:pStyle w:val="ListeParagraf"/>
        <w:rPr>
          <w:rFonts w:ascii="Arial" w:hAnsi="Arial" w:cs="Arial"/>
          <w:sz w:val="24"/>
          <w:szCs w:val="24"/>
        </w:rPr>
      </w:pPr>
    </w:p>
    <w:p w:rsidR="00956296" w:rsidRPr="00956296" w:rsidRDefault="00956296" w:rsidP="00956296">
      <w:pPr>
        <w:pStyle w:val="ListeParagraf"/>
        <w:ind w:left="2214"/>
        <w:jc w:val="both"/>
        <w:rPr>
          <w:rFonts w:ascii="Arial" w:hAnsi="Arial" w:cs="Arial"/>
          <w:sz w:val="24"/>
          <w:szCs w:val="24"/>
        </w:rPr>
      </w:pPr>
    </w:p>
    <w:p w:rsidR="00CD4E47" w:rsidRDefault="0038353A" w:rsidP="00956296">
      <w:pPr>
        <w:pStyle w:val="ListeParagraf"/>
        <w:numPr>
          <w:ilvl w:val="0"/>
          <w:numId w:val="26"/>
        </w:numPr>
        <w:jc w:val="both"/>
        <w:rPr>
          <w:rFonts w:ascii="Arial" w:hAnsi="Arial" w:cs="Arial"/>
          <w:sz w:val="24"/>
          <w:szCs w:val="24"/>
        </w:rPr>
      </w:pPr>
      <w:r w:rsidRPr="00CD4E47">
        <w:rPr>
          <w:rFonts w:ascii="Arial" w:hAnsi="Arial" w:cs="Arial"/>
          <w:sz w:val="24"/>
          <w:szCs w:val="24"/>
        </w:rPr>
        <w:t>In case of using cable restraints for bracing non structural electrical components, UL</w:t>
      </w:r>
      <w:r w:rsidRPr="00CD4E47">
        <w:rPr>
          <w:rFonts w:ascii="Arial" w:hAnsi="Arial" w:cs="Arial"/>
          <w:sz w:val="24"/>
          <w:szCs w:val="24"/>
          <w:vertAlign w:val="superscript"/>
        </w:rPr>
        <w:t xml:space="preserve">® </w:t>
      </w:r>
      <w:r w:rsidRPr="00CD4E47">
        <w:rPr>
          <w:rFonts w:ascii="Arial" w:hAnsi="Arial" w:cs="Arial"/>
          <w:sz w:val="24"/>
          <w:szCs w:val="24"/>
        </w:rPr>
        <w:t>listed cables with color codes must be used.</w:t>
      </w:r>
      <w:r w:rsidR="00EA223C" w:rsidRPr="00EA223C">
        <w:rPr>
          <w:rFonts w:ascii="Arial" w:hAnsi="Arial" w:cs="Arial"/>
          <w:sz w:val="24"/>
          <w:szCs w:val="24"/>
        </w:rPr>
        <w:t xml:space="preserve"> </w:t>
      </w:r>
      <w:r w:rsidR="00EA223C" w:rsidRPr="000633C8">
        <w:rPr>
          <w:rFonts w:ascii="Arial" w:hAnsi="Arial" w:cs="Arial"/>
          <w:sz w:val="24"/>
          <w:szCs w:val="24"/>
        </w:rPr>
        <w:t>UL</w:t>
      </w:r>
      <w:r w:rsidR="00EA223C" w:rsidRPr="000633C8">
        <w:rPr>
          <w:rFonts w:ascii="Arial" w:hAnsi="Arial" w:cs="Arial"/>
          <w:sz w:val="24"/>
          <w:szCs w:val="24"/>
          <w:vertAlign w:val="superscript"/>
        </w:rPr>
        <w:t>®</w:t>
      </w:r>
      <w:r w:rsidR="00EA223C">
        <w:rPr>
          <w:rFonts w:ascii="Arial" w:hAnsi="Arial" w:cs="Arial"/>
          <w:sz w:val="24"/>
          <w:szCs w:val="24"/>
          <w:vertAlign w:val="superscript"/>
        </w:rPr>
        <w:t xml:space="preserve"> </w:t>
      </w:r>
      <w:r w:rsidR="00EA223C">
        <w:rPr>
          <w:rFonts w:ascii="Arial" w:hAnsi="Arial" w:cs="Arial"/>
          <w:sz w:val="24"/>
          <w:szCs w:val="24"/>
        </w:rPr>
        <w:t xml:space="preserve"> listing must exist for seismic restraint applications.</w:t>
      </w:r>
    </w:p>
    <w:p w:rsidR="00CD4E47" w:rsidRPr="00CD4E47" w:rsidRDefault="00CD4E47" w:rsidP="00CD4E47">
      <w:pPr>
        <w:jc w:val="both"/>
        <w:rPr>
          <w:rFonts w:ascii="Arial" w:hAnsi="Arial" w:cs="Arial"/>
          <w:sz w:val="24"/>
          <w:szCs w:val="24"/>
        </w:rPr>
      </w:pPr>
    </w:p>
    <w:p w:rsidR="0038353A" w:rsidRPr="006B443F" w:rsidRDefault="006B443F" w:rsidP="00CD4E47">
      <w:pPr>
        <w:pStyle w:val="ListeParagraf"/>
        <w:numPr>
          <w:ilvl w:val="2"/>
          <w:numId w:val="24"/>
        </w:numPr>
        <w:jc w:val="both"/>
        <w:rPr>
          <w:rFonts w:ascii="Arial" w:hAnsi="Arial" w:cs="Arial"/>
          <w:sz w:val="24"/>
          <w:szCs w:val="24"/>
        </w:rPr>
      </w:pPr>
      <w:r w:rsidRPr="006B443F">
        <w:rPr>
          <w:rFonts w:ascii="Arial" w:hAnsi="Arial" w:cs="Arial"/>
          <w:sz w:val="24"/>
          <w:szCs w:val="24"/>
        </w:rPr>
        <w:t>EXCEPTIONS</w:t>
      </w:r>
    </w:p>
    <w:p w:rsidR="006B443F" w:rsidRPr="006B443F" w:rsidRDefault="006B443F" w:rsidP="00CD4E47">
      <w:pPr>
        <w:ind w:left="1134"/>
        <w:jc w:val="both"/>
        <w:rPr>
          <w:rFonts w:ascii="Arial" w:hAnsi="Arial" w:cs="Arial"/>
          <w:sz w:val="24"/>
          <w:szCs w:val="24"/>
        </w:rPr>
      </w:pPr>
      <w:r w:rsidRPr="006B443F">
        <w:rPr>
          <w:rFonts w:ascii="Arial" w:hAnsi="Arial" w:cs="Arial"/>
          <w:sz w:val="24"/>
          <w:szCs w:val="24"/>
        </w:rPr>
        <w:t xml:space="preserve">All conduit or cable trays suspended by individual hanger rods 12 inches or less in length from the top of the conduit to the bottom of the support structure where hanger is connected. </w:t>
      </w:r>
    </w:p>
    <w:p w:rsidR="006B443F" w:rsidRPr="006B443F" w:rsidRDefault="006B443F" w:rsidP="00CD4E47">
      <w:pPr>
        <w:ind w:left="1134"/>
        <w:jc w:val="both"/>
        <w:rPr>
          <w:rFonts w:ascii="Arial" w:hAnsi="Arial" w:cs="Arial"/>
          <w:sz w:val="24"/>
          <w:szCs w:val="24"/>
        </w:rPr>
      </w:pPr>
      <w:r w:rsidRPr="006B443F">
        <w:rPr>
          <w:rFonts w:ascii="Arial" w:hAnsi="Arial" w:cs="Arial"/>
          <w:sz w:val="24"/>
          <w:szCs w:val="24"/>
        </w:rPr>
        <w:t xml:space="preserve">Trapeze supported systems suspended 12 inches or less from the top of the trapeze to the bottom of the support structure where trapeze is connected, provided that any changes in direction allow for flexibility in the system. Examples would be flexible connections to equipment or long offsets. </w:t>
      </w:r>
    </w:p>
    <w:p w:rsidR="006B443F" w:rsidRPr="006B443F" w:rsidRDefault="006B443F" w:rsidP="00CD4E47">
      <w:pPr>
        <w:ind w:left="1134"/>
        <w:jc w:val="both"/>
        <w:rPr>
          <w:rFonts w:ascii="Arial" w:hAnsi="Arial" w:cs="Arial"/>
          <w:sz w:val="24"/>
          <w:szCs w:val="24"/>
        </w:rPr>
      </w:pPr>
      <w:r w:rsidRPr="006B443F">
        <w:rPr>
          <w:rFonts w:ascii="Arial" w:hAnsi="Arial" w:cs="Arial"/>
          <w:sz w:val="24"/>
          <w:szCs w:val="24"/>
        </w:rPr>
        <w:t xml:space="preserve">In both exceptions above, all of the hangers of a run must comply with the 12 inch rule or bracing is required. </w:t>
      </w:r>
    </w:p>
    <w:p w:rsidR="006B443F" w:rsidRDefault="006B443F" w:rsidP="00CD4E47">
      <w:pPr>
        <w:ind w:left="1134"/>
        <w:jc w:val="both"/>
        <w:rPr>
          <w:rFonts w:ascii="Arial" w:hAnsi="Arial" w:cs="Arial"/>
          <w:sz w:val="24"/>
          <w:szCs w:val="24"/>
        </w:rPr>
      </w:pPr>
      <w:r w:rsidRPr="006B443F">
        <w:rPr>
          <w:rFonts w:ascii="Arial" w:hAnsi="Arial" w:cs="Arial"/>
          <w:sz w:val="24"/>
          <w:szCs w:val="24"/>
        </w:rPr>
        <w:t>The 12 inch rod rule exception has additional requirements , they are as follows:</w:t>
      </w:r>
    </w:p>
    <w:p w:rsidR="00AF2C22" w:rsidRPr="00AF2C22" w:rsidRDefault="00AF2C22" w:rsidP="00CD4E47">
      <w:pPr>
        <w:ind w:left="1416"/>
        <w:jc w:val="both"/>
        <w:rPr>
          <w:rFonts w:ascii="Arial" w:hAnsi="Arial" w:cs="Arial"/>
          <w:sz w:val="24"/>
          <w:szCs w:val="24"/>
        </w:rPr>
      </w:pPr>
      <w:r w:rsidRPr="00AF2C22">
        <w:rPr>
          <w:rFonts w:ascii="Arial" w:hAnsi="Arial" w:cs="Arial"/>
          <w:sz w:val="24"/>
          <w:szCs w:val="24"/>
        </w:rPr>
        <w:t>a) Lateral motion of the electrical system will not cause damaging impact with other systems (e.g. other electrical systems, piping, duct, equipment, structural members etc., or fragile appurtenances such as sprinkler heads or lighting fixtures) or loss of system vertical support.</w:t>
      </w:r>
    </w:p>
    <w:p w:rsidR="00AF2C22" w:rsidRPr="00AF2C22" w:rsidRDefault="00AF2C22" w:rsidP="00CD4E47">
      <w:pPr>
        <w:ind w:left="1416"/>
        <w:jc w:val="both"/>
        <w:rPr>
          <w:rFonts w:ascii="Arial" w:hAnsi="Arial" w:cs="Arial"/>
          <w:sz w:val="24"/>
          <w:szCs w:val="24"/>
        </w:rPr>
      </w:pPr>
      <w:r w:rsidRPr="00AF2C22">
        <w:rPr>
          <w:rFonts w:ascii="Arial" w:hAnsi="Arial" w:cs="Arial"/>
          <w:sz w:val="24"/>
          <w:szCs w:val="24"/>
        </w:rPr>
        <w:t>b</w:t>
      </w:r>
      <w:r>
        <w:rPr>
          <w:rFonts w:ascii="Arial" w:hAnsi="Arial" w:cs="Arial"/>
          <w:sz w:val="24"/>
          <w:szCs w:val="24"/>
        </w:rPr>
        <w:t>)</w:t>
      </w:r>
      <w:r w:rsidRPr="00AF2C22">
        <w:rPr>
          <w:rFonts w:ascii="Arial" w:hAnsi="Arial" w:cs="Arial"/>
          <w:sz w:val="24"/>
          <w:szCs w:val="24"/>
        </w:rPr>
        <w:t xml:space="preserve"> Electrical system must be made of ductile material with ductile connections.</w:t>
      </w:r>
    </w:p>
    <w:p w:rsidR="00344DD9" w:rsidRDefault="00AF2C22" w:rsidP="00CD4E47">
      <w:pPr>
        <w:ind w:left="1416"/>
        <w:jc w:val="both"/>
        <w:rPr>
          <w:rFonts w:ascii="Arial" w:hAnsi="Arial" w:cs="Arial"/>
          <w:sz w:val="24"/>
          <w:szCs w:val="24"/>
        </w:rPr>
      </w:pPr>
      <w:r w:rsidRPr="00AF2C22">
        <w:rPr>
          <w:rFonts w:ascii="Arial" w:hAnsi="Arial" w:cs="Arial"/>
          <w:sz w:val="24"/>
          <w:szCs w:val="24"/>
        </w:rPr>
        <w:t>c) Vertical hanger top connection to the building structure cannot develop moments</w:t>
      </w:r>
    </w:p>
    <w:p w:rsidR="00956296" w:rsidRDefault="00956296" w:rsidP="00CD4E47">
      <w:pPr>
        <w:ind w:left="1416"/>
        <w:jc w:val="both"/>
        <w:rPr>
          <w:rFonts w:ascii="Arial" w:hAnsi="Arial" w:cs="Arial"/>
          <w:sz w:val="24"/>
          <w:szCs w:val="24"/>
        </w:rPr>
      </w:pPr>
    </w:p>
    <w:p w:rsidR="00344DD9" w:rsidRPr="00672B4F" w:rsidRDefault="00672B4F" w:rsidP="00CD4E47">
      <w:pPr>
        <w:pStyle w:val="ListeParagraf"/>
        <w:numPr>
          <w:ilvl w:val="1"/>
          <w:numId w:val="24"/>
        </w:numPr>
        <w:jc w:val="both"/>
        <w:rPr>
          <w:rFonts w:ascii="Arial" w:hAnsi="Arial" w:cs="Arial"/>
          <w:sz w:val="24"/>
          <w:szCs w:val="24"/>
        </w:rPr>
      </w:pPr>
      <w:r>
        <w:rPr>
          <w:rFonts w:ascii="Arial" w:hAnsi="Arial" w:cs="Arial"/>
          <w:sz w:val="24"/>
          <w:szCs w:val="24"/>
        </w:rPr>
        <w:lastRenderedPageBreak/>
        <w:t xml:space="preserve"> </w:t>
      </w:r>
      <w:r w:rsidRPr="00672B4F">
        <w:rPr>
          <w:rFonts w:ascii="Arial" w:hAnsi="Arial" w:cs="Arial"/>
          <w:sz w:val="24"/>
          <w:szCs w:val="24"/>
        </w:rPr>
        <w:t>SEISMIC PROTECTION OF EQUIPMENTS</w:t>
      </w:r>
    </w:p>
    <w:p w:rsidR="00672B4F" w:rsidRDefault="00672B4F" w:rsidP="00CD4E47">
      <w:pPr>
        <w:pStyle w:val="ListeParagraf"/>
        <w:ind w:left="927"/>
        <w:jc w:val="both"/>
        <w:rPr>
          <w:rFonts w:ascii="Arial" w:hAnsi="Arial" w:cs="Arial"/>
          <w:sz w:val="24"/>
          <w:szCs w:val="24"/>
        </w:rPr>
      </w:pPr>
    </w:p>
    <w:p w:rsidR="00402B7B" w:rsidRDefault="00402B7B" w:rsidP="00CD4E47">
      <w:pPr>
        <w:pStyle w:val="ListeParagraf"/>
        <w:ind w:left="927"/>
        <w:jc w:val="both"/>
        <w:rPr>
          <w:rFonts w:ascii="Arial" w:hAnsi="Arial" w:cs="Arial"/>
          <w:sz w:val="24"/>
          <w:szCs w:val="24"/>
          <w:lang w:val="tr-TR" w:eastAsia="tr-TR" w:bidi="ar-SA"/>
        </w:rPr>
      </w:pPr>
      <w:r>
        <w:rPr>
          <w:rFonts w:ascii="Arial" w:hAnsi="Arial" w:cs="Arial"/>
          <w:sz w:val="24"/>
          <w:szCs w:val="24"/>
        </w:rPr>
        <w:t xml:space="preserve">Provide seismic protection for HVAC, MEP, Fire Protection and Electrical distribution equipments </w:t>
      </w:r>
      <w:r w:rsidRPr="00573604">
        <w:rPr>
          <w:rFonts w:ascii="Arial" w:hAnsi="Arial" w:cs="Arial"/>
          <w:sz w:val="24"/>
          <w:szCs w:val="24"/>
          <w:lang w:val="tr-TR" w:eastAsia="tr-TR" w:bidi="ar-SA"/>
        </w:rPr>
        <w:t>in accordance with the following guidelines</w:t>
      </w:r>
      <w:r>
        <w:rPr>
          <w:rFonts w:ascii="Arial" w:hAnsi="Arial" w:cs="Arial"/>
          <w:sz w:val="24"/>
          <w:szCs w:val="24"/>
          <w:lang w:val="tr-TR" w:eastAsia="tr-TR" w:bidi="ar-SA"/>
        </w:rPr>
        <w:t>.</w:t>
      </w:r>
    </w:p>
    <w:p w:rsidR="00402B7B" w:rsidRDefault="00402B7B" w:rsidP="00CD4E47">
      <w:pPr>
        <w:pStyle w:val="ListeParagraf"/>
        <w:ind w:left="927"/>
        <w:jc w:val="both"/>
        <w:rPr>
          <w:rFonts w:ascii="Arial" w:hAnsi="Arial" w:cs="Arial"/>
          <w:sz w:val="24"/>
          <w:szCs w:val="24"/>
        </w:rPr>
      </w:pPr>
    </w:p>
    <w:p w:rsidR="00402B7B" w:rsidRDefault="00402B7B" w:rsidP="00CD4E47">
      <w:pPr>
        <w:pStyle w:val="ListeParagraf"/>
        <w:numPr>
          <w:ilvl w:val="0"/>
          <w:numId w:val="27"/>
        </w:numPr>
        <w:jc w:val="both"/>
        <w:rPr>
          <w:rFonts w:ascii="Arial" w:hAnsi="Arial" w:cs="Arial"/>
          <w:sz w:val="24"/>
          <w:szCs w:val="24"/>
        </w:rPr>
      </w:pPr>
      <w:r>
        <w:rPr>
          <w:rFonts w:ascii="Arial" w:hAnsi="Arial" w:cs="Arial"/>
          <w:sz w:val="24"/>
          <w:szCs w:val="24"/>
        </w:rPr>
        <w:t>Calculate the design horizontal seismic load acting on the equipment.</w:t>
      </w:r>
    </w:p>
    <w:p w:rsidR="00402B7B" w:rsidRDefault="000633C8" w:rsidP="00CD4E47">
      <w:pPr>
        <w:pStyle w:val="ListeParagraf"/>
        <w:numPr>
          <w:ilvl w:val="0"/>
          <w:numId w:val="27"/>
        </w:numPr>
        <w:jc w:val="both"/>
        <w:rPr>
          <w:rFonts w:ascii="Arial" w:hAnsi="Arial" w:cs="Arial"/>
          <w:sz w:val="24"/>
          <w:szCs w:val="24"/>
        </w:rPr>
      </w:pPr>
      <w:r>
        <w:rPr>
          <w:rFonts w:ascii="Arial" w:hAnsi="Arial" w:cs="Arial"/>
          <w:sz w:val="24"/>
          <w:szCs w:val="24"/>
        </w:rPr>
        <w:t>Equipment may be bolted or welded to the building floor or pad. To bolt to concrete, use post installed anchors, embedded headed stuts or embedded J bolts.</w:t>
      </w:r>
    </w:p>
    <w:p w:rsidR="000633C8" w:rsidRDefault="000633C8" w:rsidP="00CD4E47">
      <w:pPr>
        <w:pStyle w:val="ListeParagraf"/>
        <w:numPr>
          <w:ilvl w:val="0"/>
          <w:numId w:val="27"/>
        </w:numPr>
        <w:jc w:val="both"/>
        <w:rPr>
          <w:rFonts w:ascii="Arial" w:hAnsi="Arial" w:cs="Arial"/>
          <w:sz w:val="24"/>
          <w:szCs w:val="24"/>
        </w:rPr>
      </w:pPr>
      <w:r>
        <w:rPr>
          <w:rFonts w:ascii="Arial" w:hAnsi="Arial" w:cs="Arial"/>
          <w:sz w:val="24"/>
          <w:szCs w:val="24"/>
        </w:rPr>
        <w:t>Use additional seismic snubbers if the desired anchors are insufficient for the calculated design horizontal load.</w:t>
      </w:r>
    </w:p>
    <w:p w:rsidR="000633C8" w:rsidRDefault="000633C8" w:rsidP="00CD4E47">
      <w:pPr>
        <w:pStyle w:val="ListeParagraf"/>
        <w:numPr>
          <w:ilvl w:val="0"/>
          <w:numId w:val="27"/>
        </w:numPr>
        <w:jc w:val="both"/>
        <w:rPr>
          <w:rFonts w:ascii="Arial" w:hAnsi="Arial" w:cs="Arial"/>
          <w:sz w:val="24"/>
          <w:szCs w:val="24"/>
        </w:rPr>
      </w:pPr>
      <w:r>
        <w:rPr>
          <w:rFonts w:ascii="Arial" w:hAnsi="Arial" w:cs="Arial"/>
          <w:sz w:val="24"/>
          <w:szCs w:val="24"/>
        </w:rPr>
        <w:t>For equipments desired to be vibration isolated, use seismic vibration isolators which are sufficient against the the calculated design horizontal load.</w:t>
      </w:r>
    </w:p>
    <w:p w:rsidR="003B503A" w:rsidRDefault="000633C8" w:rsidP="00CD4E47">
      <w:pPr>
        <w:pStyle w:val="ListeParagraf"/>
        <w:numPr>
          <w:ilvl w:val="0"/>
          <w:numId w:val="27"/>
        </w:numPr>
        <w:jc w:val="both"/>
        <w:rPr>
          <w:rFonts w:ascii="Arial" w:hAnsi="Arial" w:cs="Arial"/>
          <w:sz w:val="24"/>
          <w:szCs w:val="24"/>
        </w:rPr>
      </w:pPr>
      <w:r w:rsidRPr="000633C8">
        <w:rPr>
          <w:rFonts w:ascii="Arial" w:hAnsi="Arial" w:cs="Arial"/>
          <w:sz w:val="24"/>
          <w:szCs w:val="24"/>
        </w:rPr>
        <w:t>For suspended components, brace the component with UL</w:t>
      </w:r>
      <w:r w:rsidRPr="000633C8">
        <w:rPr>
          <w:rFonts w:ascii="Arial" w:hAnsi="Arial" w:cs="Arial"/>
          <w:sz w:val="24"/>
          <w:szCs w:val="24"/>
          <w:vertAlign w:val="superscript"/>
        </w:rPr>
        <w:t xml:space="preserve">® </w:t>
      </w:r>
      <w:r w:rsidRPr="000633C8">
        <w:rPr>
          <w:rFonts w:ascii="Arial" w:hAnsi="Arial" w:cs="Arial"/>
          <w:sz w:val="24"/>
          <w:szCs w:val="24"/>
        </w:rPr>
        <w:t xml:space="preserve">listed cables with color codes </w:t>
      </w:r>
      <w:r w:rsidR="003B503A">
        <w:rPr>
          <w:rFonts w:ascii="Arial" w:hAnsi="Arial" w:cs="Arial"/>
          <w:sz w:val="24"/>
          <w:szCs w:val="24"/>
        </w:rPr>
        <w:t>regarding the the calculated design horizontal load.</w:t>
      </w:r>
    </w:p>
    <w:p w:rsidR="000633C8" w:rsidRDefault="000633C8" w:rsidP="00CD4E47">
      <w:pPr>
        <w:jc w:val="both"/>
        <w:rPr>
          <w:rFonts w:ascii="Arial" w:hAnsi="Arial" w:cs="Arial"/>
          <w:sz w:val="24"/>
          <w:szCs w:val="24"/>
        </w:rPr>
      </w:pPr>
    </w:p>
    <w:p w:rsidR="00E22B7D" w:rsidRPr="00CD4E47" w:rsidRDefault="00CD4E47" w:rsidP="00CD4E47">
      <w:pPr>
        <w:pStyle w:val="ListeParagraf"/>
        <w:numPr>
          <w:ilvl w:val="0"/>
          <w:numId w:val="24"/>
        </w:numPr>
        <w:jc w:val="both"/>
        <w:rPr>
          <w:rFonts w:ascii="Arial" w:hAnsi="Arial" w:cs="Arial"/>
          <w:sz w:val="24"/>
          <w:szCs w:val="24"/>
        </w:rPr>
      </w:pPr>
      <w:r w:rsidRPr="00CD4E47">
        <w:rPr>
          <w:rFonts w:ascii="Arial" w:hAnsi="Arial" w:cs="Arial"/>
          <w:sz w:val="24"/>
          <w:szCs w:val="24"/>
        </w:rPr>
        <w:t>SEISMIC PROTECTION ELEMENTS TO BE USED</w:t>
      </w:r>
    </w:p>
    <w:p w:rsidR="00CD4E47" w:rsidRDefault="00CD4E47" w:rsidP="00CD4E47">
      <w:pPr>
        <w:pStyle w:val="ListeParagraf"/>
        <w:ind w:left="360"/>
        <w:jc w:val="both"/>
        <w:rPr>
          <w:rFonts w:ascii="Arial" w:hAnsi="Arial" w:cs="Arial"/>
          <w:sz w:val="24"/>
          <w:szCs w:val="24"/>
        </w:rPr>
      </w:pPr>
    </w:p>
    <w:p w:rsidR="00CD4E47" w:rsidRDefault="00666955" w:rsidP="00666955">
      <w:pPr>
        <w:pStyle w:val="ListeParagraf"/>
        <w:numPr>
          <w:ilvl w:val="1"/>
          <w:numId w:val="23"/>
        </w:numPr>
        <w:jc w:val="both"/>
        <w:rPr>
          <w:rFonts w:ascii="Arial" w:hAnsi="Arial" w:cs="Arial"/>
          <w:sz w:val="24"/>
          <w:szCs w:val="24"/>
        </w:rPr>
      </w:pPr>
      <w:r>
        <w:rPr>
          <w:rFonts w:ascii="Arial" w:hAnsi="Arial" w:cs="Arial"/>
          <w:sz w:val="24"/>
          <w:szCs w:val="24"/>
        </w:rPr>
        <w:t>Seismic Restraint Cables</w:t>
      </w:r>
    </w:p>
    <w:p w:rsidR="00666955" w:rsidRDefault="00666955" w:rsidP="00666955">
      <w:pPr>
        <w:pStyle w:val="ListeParagraf"/>
        <w:ind w:left="1108"/>
        <w:jc w:val="both"/>
        <w:rPr>
          <w:rFonts w:ascii="Arial" w:hAnsi="Arial" w:cs="Arial"/>
          <w:sz w:val="24"/>
          <w:szCs w:val="24"/>
        </w:rPr>
      </w:pPr>
    </w:p>
    <w:p w:rsidR="00666955" w:rsidRDefault="00666955" w:rsidP="00666955">
      <w:pPr>
        <w:pStyle w:val="ListeParagraf"/>
        <w:ind w:left="1108"/>
        <w:jc w:val="both"/>
        <w:rPr>
          <w:rFonts w:ascii="Arial" w:hAnsi="Arial" w:cs="Arial"/>
          <w:sz w:val="24"/>
          <w:szCs w:val="24"/>
        </w:rPr>
      </w:pPr>
      <w:r>
        <w:rPr>
          <w:rFonts w:ascii="Arial" w:hAnsi="Arial" w:cs="Arial"/>
          <w:sz w:val="24"/>
          <w:szCs w:val="24"/>
        </w:rPr>
        <w:t>All cables to be used for seismic protection of non-structural MEP</w:t>
      </w:r>
      <w:r w:rsidR="00EA223C">
        <w:rPr>
          <w:rFonts w:ascii="Arial" w:hAnsi="Arial" w:cs="Arial"/>
          <w:sz w:val="24"/>
          <w:szCs w:val="24"/>
        </w:rPr>
        <w:t xml:space="preserve"> and </w:t>
      </w:r>
      <w:r>
        <w:rPr>
          <w:rFonts w:ascii="Arial" w:hAnsi="Arial" w:cs="Arial"/>
          <w:sz w:val="24"/>
          <w:szCs w:val="24"/>
        </w:rPr>
        <w:t xml:space="preserve">HVAC </w:t>
      </w:r>
    </w:p>
    <w:p w:rsidR="00EA223C" w:rsidRPr="0093719D" w:rsidRDefault="00EA223C" w:rsidP="0093719D">
      <w:pPr>
        <w:pStyle w:val="ListeParagraf"/>
        <w:ind w:left="1108"/>
        <w:jc w:val="both"/>
        <w:rPr>
          <w:rFonts w:ascii="Arial" w:hAnsi="Arial" w:cs="Arial"/>
          <w:sz w:val="24"/>
          <w:szCs w:val="24"/>
        </w:rPr>
      </w:pPr>
      <w:r>
        <w:rPr>
          <w:rFonts w:ascii="Arial" w:hAnsi="Arial" w:cs="Arial"/>
          <w:sz w:val="24"/>
          <w:szCs w:val="24"/>
        </w:rPr>
        <w:t xml:space="preserve">Pipes, ducts, conduits and busbars must be </w:t>
      </w:r>
      <w:r w:rsidRPr="000633C8">
        <w:rPr>
          <w:rFonts w:ascii="Arial" w:hAnsi="Arial" w:cs="Arial"/>
          <w:sz w:val="24"/>
          <w:szCs w:val="24"/>
        </w:rPr>
        <w:t>with UL</w:t>
      </w:r>
      <w:r w:rsidRPr="000633C8">
        <w:rPr>
          <w:rFonts w:ascii="Arial" w:hAnsi="Arial" w:cs="Arial"/>
          <w:sz w:val="24"/>
          <w:szCs w:val="24"/>
          <w:vertAlign w:val="superscript"/>
        </w:rPr>
        <w:t xml:space="preserve">® </w:t>
      </w:r>
      <w:r w:rsidRPr="000633C8">
        <w:rPr>
          <w:rFonts w:ascii="Arial" w:hAnsi="Arial" w:cs="Arial"/>
          <w:sz w:val="24"/>
          <w:szCs w:val="24"/>
        </w:rPr>
        <w:t>listed cables with color codes</w:t>
      </w:r>
      <w:r>
        <w:rPr>
          <w:rFonts w:ascii="Arial" w:hAnsi="Arial" w:cs="Arial"/>
          <w:sz w:val="24"/>
          <w:szCs w:val="24"/>
        </w:rPr>
        <w:t xml:space="preserve">. </w:t>
      </w:r>
      <w:r w:rsidRPr="000633C8">
        <w:rPr>
          <w:rFonts w:ascii="Arial" w:hAnsi="Arial" w:cs="Arial"/>
          <w:sz w:val="24"/>
          <w:szCs w:val="24"/>
        </w:rPr>
        <w:t>UL</w:t>
      </w:r>
      <w:r w:rsidRPr="000633C8">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 xml:space="preserve">listing must exist for seismic restraint applications. </w:t>
      </w:r>
      <w:r w:rsidR="0093719D">
        <w:rPr>
          <w:rFonts w:ascii="Arial" w:hAnsi="Arial" w:cs="Arial"/>
          <w:sz w:val="24"/>
          <w:szCs w:val="24"/>
        </w:rPr>
        <w:t xml:space="preserve">Necessary UL listings must be provided by the supplier. </w:t>
      </w:r>
      <w:r w:rsidR="00A21C53">
        <w:rPr>
          <w:rFonts w:ascii="Arial" w:hAnsi="Arial" w:cs="Arial"/>
          <w:sz w:val="24"/>
          <w:szCs w:val="24"/>
        </w:rPr>
        <w:t xml:space="preserve">Wedge type fittings are not allowed to be used while installing the cables, the cables must be swagged for mounting. Fittings and sleeves must have a breaking strength equal to the breaking strength of the corresponding seismic cable. </w:t>
      </w:r>
      <w:r w:rsidRPr="0093719D">
        <w:rPr>
          <w:rFonts w:ascii="Arial" w:hAnsi="Arial" w:cs="Arial"/>
          <w:sz w:val="24"/>
          <w:szCs w:val="24"/>
        </w:rPr>
        <w:t>See below table</w:t>
      </w:r>
    </w:p>
    <w:p w:rsidR="00EA223C" w:rsidRDefault="00EA223C" w:rsidP="00EA223C">
      <w:pPr>
        <w:pStyle w:val="ListeParagraf"/>
        <w:ind w:left="1108"/>
        <w:jc w:val="both"/>
        <w:rPr>
          <w:rFonts w:ascii="Arial" w:hAnsi="Arial" w:cs="Arial"/>
          <w:sz w:val="24"/>
          <w:szCs w:val="24"/>
        </w:rPr>
      </w:pPr>
    </w:p>
    <w:tbl>
      <w:tblPr>
        <w:tblW w:w="9026" w:type="dxa"/>
        <w:jc w:val="right"/>
        <w:tblCellMar>
          <w:left w:w="70" w:type="dxa"/>
          <w:right w:w="70" w:type="dxa"/>
        </w:tblCellMar>
        <w:tblLook w:val="04A0" w:firstRow="1" w:lastRow="0" w:firstColumn="1" w:lastColumn="0" w:noHBand="0" w:noVBand="1"/>
      </w:tblPr>
      <w:tblGrid>
        <w:gridCol w:w="2415"/>
        <w:gridCol w:w="1431"/>
        <w:gridCol w:w="956"/>
        <w:gridCol w:w="1075"/>
        <w:gridCol w:w="1834"/>
        <w:gridCol w:w="1315"/>
      </w:tblGrid>
      <w:tr w:rsidR="00EA223C" w:rsidRPr="00B06163" w:rsidTr="00AB71A8">
        <w:trPr>
          <w:trHeight w:val="687"/>
          <w:jc w:val="right"/>
        </w:trPr>
        <w:tc>
          <w:tcPr>
            <w:tcW w:w="24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 xml:space="preserve">Seismic Cable </w:t>
            </w:r>
          </w:p>
        </w:tc>
        <w:tc>
          <w:tcPr>
            <w:tcW w:w="1431" w:type="dxa"/>
            <w:tcBorders>
              <w:top w:val="single" w:sz="4" w:space="0" w:color="auto"/>
              <w:left w:val="nil"/>
              <w:bottom w:val="single" w:sz="4" w:space="0" w:color="auto"/>
              <w:right w:val="single" w:sz="4" w:space="0" w:color="auto"/>
            </w:tcBorders>
            <w:shd w:val="clear" w:color="000000" w:fill="D8D8D8"/>
            <w:noWrap/>
            <w:vAlign w:val="center"/>
            <w:hideMark/>
          </w:tcPr>
          <w:p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Seismic cable code</w:t>
            </w:r>
          </w:p>
        </w:tc>
        <w:tc>
          <w:tcPr>
            <w:tcW w:w="956" w:type="dxa"/>
            <w:tcBorders>
              <w:top w:val="single" w:sz="4" w:space="0" w:color="auto"/>
              <w:left w:val="nil"/>
              <w:bottom w:val="single" w:sz="4" w:space="0" w:color="auto"/>
              <w:right w:val="single" w:sz="4" w:space="0" w:color="auto"/>
            </w:tcBorders>
            <w:shd w:val="clear" w:color="000000" w:fill="D8D8D8"/>
            <w:noWrap/>
            <w:vAlign w:val="center"/>
            <w:hideMark/>
          </w:tcPr>
          <w:p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Dia (mm)</w:t>
            </w:r>
          </w:p>
        </w:tc>
        <w:tc>
          <w:tcPr>
            <w:tcW w:w="1075" w:type="dxa"/>
            <w:tcBorders>
              <w:top w:val="single" w:sz="4" w:space="0" w:color="auto"/>
              <w:left w:val="nil"/>
              <w:bottom w:val="single" w:sz="4" w:space="0" w:color="auto"/>
              <w:right w:val="single" w:sz="4" w:space="0" w:color="auto"/>
            </w:tcBorders>
            <w:shd w:val="clear" w:color="000000" w:fill="D8D8D8"/>
            <w:noWrap/>
            <w:vAlign w:val="center"/>
            <w:hideMark/>
          </w:tcPr>
          <w:p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Renk Kodu</w:t>
            </w:r>
          </w:p>
        </w:tc>
        <w:tc>
          <w:tcPr>
            <w:tcW w:w="1834" w:type="dxa"/>
            <w:tcBorders>
              <w:top w:val="single" w:sz="4" w:space="0" w:color="auto"/>
              <w:left w:val="nil"/>
              <w:bottom w:val="single" w:sz="4" w:space="0" w:color="auto"/>
              <w:right w:val="single" w:sz="4" w:space="0" w:color="auto"/>
            </w:tcBorders>
            <w:shd w:val="clear" w:color="000000" w:fill="D8D8D8"/>
            <w:vAlign w:val="center"/>
            <w:hideMark/>
          </w:tcPr>
          <w:p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Breaking strength (kg)</w:t>
            </w:r>
          </w:p>
        </w:tc>
        <w:tc>
          <w:tcPr>
            <w:tcW w:w="1315" w:type="dxa"/>
            <w:tcBorders>
              <w:top w:val="single" w:sz="4" w:space="0" w:color="auto"/>
              <w:left w:val="nil"/>
              <w:bottom w:val="single" w:sz="4" w:space="0" w:color="auto"/>
              <w:right w:val="single" w:sz="4" w:space="0" w:color="auto"/>
            </w:tcBorders>
            <w:shd w:val="clear" w:color="000000" w:fill="D8D8D8"/>
            <w:vAlign w:val="center"/>
            <w:hideMark/>
          </w:tcPr>
          <w:p w:rsidR="00EA223C" w:rsidRPr="00C01DF6" w:rsidRDefault="00EA223C" w:rsidP="00C01DF6">
            <w:pPr>
              <w:spacing w:after="0"/>
              <w:jc w:val="center"/>
              <w:rPr>
                <w:rFonts w:ascii="Calibri" w:eastAsia="Times New Roman" w:hAnsi="Calibri" w:cs="Times New Roman"/>
                <w:b/>
                <w:bCs/>
                <w:color w:val="000000"/>
                <w:sz w:val="16"/>
                <w:szCs w:val="16"/>
                <w:lang w:val="tr-TR" w:eastAsia="tr-TR" w:bidi="ar-SA"/>
              </w:rPr>
            </w:pPr>
            <w:r w:rsidRPr="00C01DF6">
              <w:rPr>
                <w:rFonts w:ascii="Calibri" w:eastAsia="Times New Roman" w:hAnsi="Calibri" w:cs="Times New Roman"/>
                <w:b/>
                <w:bCs/>
                <w:color w:val="000000"/>
                <w:sz w:val="16"/>
                <w:szCs w:val="16"/>
                <w:lang w:val="tr-TR" w:eastAsia="tr-TR" w:bidi="ar-SA"/>
              </w:rPr>
              <w:t>UL Load (Newton)</w:t>
            </w:r>
          </w:p>
        </w:tc>
      </w:tr>
      <w:tr w:rsidR="00EA223C" w:rsidRPr="00B06163" w:rsidTr="00AB71A8">
        <w:trPr>
          <w:trHeight w:val="412"/>
          <w:jc w:val="right"/>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EA223C" w:rsidRPr="00C01DF6" w:rsidRDefault="00EA223C" w:rsidP="00C01DF6">
            <w:pPr>
              <w:spacing w:after="0"/>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#12 Seismic Restraint Cable</w:t>
            </w:r>
          </w:p>
        </w:tc>
        <w:tc>
          <w:tcPr>
            <w:tcW w:w="1431"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CSB12CBL</w:t>
            </w:r>
          </w:p>
        </w:tc>
        <w:tc>
          <w:tcPr>
            <w:tcW w:w="956"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2,40</w:t>
            </w:r>
          </w:p>
        </w:tc>
        <w:tc>
          <w:tcPr>
            <w:tcW w:w="1075"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Red</w:t>
            </w:r>
          </w:p>
        </w:tc>
        <w:tc>
          <w:tcPr>
            <w:tcW w:w="1834"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408.2</w:t>
            </w:r>
          </w:p>
        </w:tc>
        <w:tc>
          <w:tcPr>
            <w:tcW w:w="1315"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2.668</w:t>
            </w:r>
          </w:p>
        </w:tc>
      </w:tr>
      <w:tr w:rsidR="00EA223C" w:rsidRPr="00B06163" w:rsidTr="00AB71A8">
        <w:trPr>
          <w:trHeight w:val="412"/>
          <w:jc w:val="right"/>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EA223C" w:rsidRPr="00C01DF6" w:rsidRDefault="00EA223C" w:rsidP="00C01DF6">
            <w:pPr>
              <w:spacing w:after="0"/>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#18 Seismic Restraint Cable</w:t>
            </w:r>
          </w:p>
        </w:tc>
        <w:tc>
          <w:tcPr>
            <w:tcW w:w="1431"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CSB18CBL</w:t>
            </w:r>
          </w:p>
        </w:tc>
        <w:tc>
          <w:tcPr>
            <w:tcW w:w="956"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3,20</w:t>
            </w:r>
          </w:p>
        </w:tc>
        <w:tc>
          <w:tcPr>
            <w:tcW w:w="1075"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White</w:t>
            </w:r>
          </w:p>
        </w:tc>
        <w:tc>
          <w:tcPr>
            <w:tcW w:w="1834"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748.3</w:t>
            </w:r>
          </w:p>
        </w:tc>
        <w:tc>
          <w:tcPr>
            <w:tcW w:w="1315"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4.893</w:t>
            </w:r>
          </w:p>
        </w:tc>
      </w:tr>
      <w:tr w:rsidR="00EA223C" w:rsidRPr="00B06163" w:rsidTr="00AB71A8">
        <w:trPr>
          <w:trHeight w:val="412"/>
          <w:jc w:val="right"/>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EA223C" w:rsidRPr="00C01DF6" w:rsidRDefault="00EA223C" w:rsidP="00C01DF6">
            <w:pPr>
              <w:spacing w:after="0"/>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#36 Seismic Restraint Cable</w:t>
            </w:r>
          </w:p>
        </w:tc>
        <w:tc>
          <w:tcPr>
            <w:tcW w:w="1431"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CSB36CBL</w:t>
            </w:r>
          </w:p>
        </w:tc>
        <w:tc>
          <w:tcPr>
            <w:tcW w:w="956"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4,80</w:t>
            </w:r>
          </w:p>
        </w:tc>
        <w:tc>
          <w:tcPr>
            <w:tcW w:w="1075"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Bule</w:t>
            </w:r>
          </w:p>
        </w:tc>
        <w:tc>
          <w:tcPr>
            <w:tcW w:w="1834"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1814.1</w:t>
            </w:r>
          </w:p>
        </w:tc>
        <w:tc>
          <w:tcPr>
            <w:tcW w:w="1315"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12.455</w:t>
            </w:r>
          </w:p>
        </w:tc>
      </w:tr>
      <w:tr w:rsidR="00EA223C" w:rsidRPr="00B06163" w:rsidTr="00AB71A8">
        <w:trPr>
          <w:trHeight w:val="412"/>
          <w:jc w:val="right"/>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EA223C" w:rsidRPr="00C01DF6" w:rsidRDefault="00EA223C" w:rsidP="00C01DF6">
            <w:pPr>
              <w:spacing w:after="0"/>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#48 Seismic Restraint Cable</w:t>
            </w:r>
          </w:p>
        </w:tc>
        <w:tc>
          <w:tcPr>
            <w:tcW w:w="1431"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CSB48CBL</w:t>
            </w:r>
          </w:p>
        </w:tc>
        <w:tc>
          <w:tcPr>
            <w:tcW w:w="956"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6,00</w:t>
            </w:r>
          </w:p>
        </w:tc>
        <w:tc>
          <w:tcPr>
            <w:tcW w:w="1075"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Yellow</w:t>
            </w:r>
          </w:p>
        </w:tc>
        <w:tc>
          <w:tcPr>
            <w:tcW w:w="1834"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2993.7</w:t>
            </w:r>
          </w:p>
        </w:tc>
        <w:tc>
          <w:tcPr>
            <w:tcW w:w="1315" w:type="dxa"/>
            <w:tcBorders>
              <w:top w:val="nil"/>
              <w:left w:val="nil"/>
              <w:bottom w:val="single" w:sz="4" w:space="0" w:color="auto"/>
              <w:right w:val="single" w:sz="4" w:space="0" w:color="auto"/>
            </w:tcBorders>
            <w:shd w:val="clear" w:color="auto" w:fill="auto"/>
            <w:noWrap/>
            <w:vAlign w:val="center"/>
            <w:hideMark/>
          </w:tcPr>
          <w:p w:rsidR="00EA223C" w:rsidRPr="00C01DF6" w:rsidRDefault="00EA223C" w:rsidP="00C01DF6">
            <w:pPr>
              <w:spacing w:after="0"/>
              <w:jc w:val="center"/>
              <w:rPr>
                <w:rFonts w:ascii="Calibri" w:eastAsia="Times New Roman" w:hAnsi="Calibri" w:cs="Times New Roman"/>
                <w:color w:val="000000"/>
                <w:sz w:val="16"/>
                <w:szCs w:val="16"/>
                <w:lang w:val="tr-TR" w:eastAsia="tr-TR" w:bidi="ar-SA"/>
              </w:rPr>
            </w:pPr>
            <w:r w:rsidRPr="00C01DF6">
              <w:rPr>
                <w:rFonts w:ascii="Calibri" w:eastAsia="Times New Roman" w:hAnsi="Calibri" w:cs="Times New Roman"/>
                <w:color w:val="000000"/>
                <w:sz w:val="16"/>
                <w:szCs w:val="16"/>
                <w:lang w:val="tr-TR" w:eastAsia="tr-TR" w:bidi="ar-SA"/>
              </w:rPr>
              <w:t>20.461</w:t>
            </w:r>
          </w:p>
        </w:tc>
      </w:tr>
    </w:tbl>
    <w:p w:rsidR="00EA223C" w:rsidRDefault="00EA223C" w:rsidP="00EA223C">
      <w:pPr>
        <w:pStyle w:val="ListeParagraf"/>
        <w:ind w:left="1108"/>
        <w:jc w:val="both"/>
        <w:rPr>
          <w:rFonts w:ascii="Arial" w:hAnsi="Arial" w:cs="Arial"/>
          <w:sz w:val="24"/>
          <w:szCs w:val="24"/>
        </w:rPr>
      </w:pPr>
    </w:p>
    <w:p w:rsidR="00C01DF6" w:rsidRDefault="00C01DF6" w:rsidP="00EA223C">
      <w:pPr>
        <w:pStyle w:val="ListeParagraf"/>
        <w:ind w:left="1108"/>
        <w:jc w:val="both"/>
        <w:rPr>
          <w:rFonts w:ascii="Arial" w:hAnsi="Arial" w:cs="Arial"/>
          <w:sz w:val="24"/>
          <w:szCs w:val="24"/>
        </w:rPr>
      </w:pPr>
    </w:p>
    <w:p w:rsidR="003A432E" w:rsidRDefault="003A432E" w:rsidP="00EA223C">
      <w:pPr>
        <w:pStyle w:val="ListeParagraf"/>
        <w:ind w:left="1108"/>
        <w:jc w:val="both"/>
        <w:rPr>
          <w:rFonts w:ascii="Arial" w:hAnsi="Arial" w:cs="Arial"/>
          <w:sz w:val="24"/>
          <w:szCs w:val="24"/>
        </w:rPr>
      </w:pPr>
    </w:p>
    <w:p w:rsidR="003A432E" w:rsidRDefault="003A432E" w:rsidP="00EA223C">
      <w:pPr>
        <w:pStyle w:val="ListeParagraf"/>
        <w:ind w:left="1108"/>
        <w:jc w:val="both"/>
        <w:rPr>
          <w:rFonts w:ascii="Arial" w:hAnsi="Arial" w:cs="Arial"/>
          <w:sz w:val="24"/>
          <w:szCs w:val="24"/>
        </w:rPr>
      </w:pPr>
    </w:p>
    <w:p w:rsidR="003A432E" w:rsidRPr="00AB71A8" w:rsidRDefault="003A432E" w:rsidP="00AB71A8">
      <w:pPr>
        <w:jc w:val="both"/>
        <w:rPr>
          <w:rFonts w:ascii="Arial" w:hAnsi="Arial" w:cs="Arial"/>
          <w:sz w:val="24"/>
          <w:szCs w:val="24"/>
        </w:rPr>
      </w:pPr>
    </w:p>
    <w:p w:rsidR="003A432E" w:rsidRDefault="003A432E" w:rsidP="00EA223C">
      <w:pPr>
        <w:pStyle w:val="ListeParagraf"/>
        <w:ind w:left="1108"/>
        <w:jc w:val="both"/>
        <w:rPr>
          <w:rFonts w:ascii="Arial" w:hAnsi="Arial" w:cs="Arial"/>
          <w:sz w:val="24"/>
          <w:szCs w:val="24"/>
        </w:rPr>
      </w:pPr>
    </w:p>
    <w:p w:rsidR="00EA223C" w:rsidRPr="00EA223C" w:rsidRDefault="00EA223C" w:rsidP="00EA223C">
      <w:pPr>
        <w:pStyle w:val="ListeParagraf"/>
        <w:numPr>
          <w:ilvl w:val="1"/>
          <w:numId w:val="23"/>
        </w:numPr>
        <w:jc w:val="both"/>
        <w:rPr>
          <w:rFonts w:ascii="Arial" w:hAnsi="Arial" w:cs="Arial"/>
          <w:sz w:val="24"/>
          <w:szCs w:val="24"/>
        </w:rPr>
      </w:pPr>
      <w:r w:rsidRPr="00EA223C">
        <w:rPr>
          <w:rFonts w:ascii="Arial" w:hAnsi="Arial" w:cs="Arial"/>
          <w:sz w:val="24"/>
          <w:szCs w:val="24"/>
        </w:rPr>
        <w:t>Standart Universal Sway Brace</w:t>
      </w:r>
    </w:p>
    <w:p w:rsidR="00EA223C" w:rsidRDefault="00EA223C" w:rsidP="00EA223C">
      <w:pPr>
        <w:pStyle w:val="ListeParagraf"/>
        <w:ind w:left="1108"/>
        <w:jc w:val="both"/>
        <w:rPr>
          <w:rFonts w:ascii="Arial" w:hAnsi="Arial" w:cs="Arial"/>
          <w:sz w:val="24"/>
          <w:szCs w:val="24"/>
        </w:rPr>
      </w:pPr>
    </w:p>
    <w:p w:rsidR="00EA223C" w:rsidRDefault="00EA223C" w:rsidP="00EA223C">
      <w:pPr>
        <w:pStyle w:val="ListeParagraf"/>
        <w:ind w:left="1108"/>
        <w:jc w:val="both"/>
        <w:rPr>
          <w:rFonts w:ascii="Arial" w:hAnsi="Arial" w:cs="Arial"/>
          <w:sz w:val="24"/>
          <w:szCs w:val="24"/>
        </w:rPr>
      </w:pPr>
      <w:r>
        <w:rPr>
          <w:rFonts w:ascii="Arial" w:hAnsi="Arial" w:cs="Arial"/>
          <w:sz w:val="24"/>
          <w:szCs w:val="24"/>
        </w:rPr>
        <w:t>UL/FM approved rigid seismic bracing elements to be used for seismic protection of Fire Protection System piping. All elements including the clamps which are directly attached to the service pipe must UL/FM approved.</w:t>
      </w:r>
      <w:r w:rsidR="0093719D">
        <w:rPr>
          <w:rFonts w:ascii="Arial" w:hAnsi="Arial" w:cs="Arial"/>
          <w:sz w:val="24"/>
          <w:szCs w:val="24"/>
        </w:rPr>
        <w:t xml:space="preserve"> Necessary UL listings and FM approvals must be provided by the supplier.</w:t>
      </w:r>
    </w:p>
    <w:p w:rsidR="00C01DF6" w:rsidRDefault="00C01DF6" w:rsidP="00EA223C">
      <w:pPr>
        <w:pStyle w:val="ListeParagraf"/>
        <w:ind w:left="1108"/>
        <w:jc w:val="both"/>
        <w:rPr>
          <w:rFonts w:ascii="Arial" w:hAnsi="Arial" w:cs="Arial"/>
          <w:sz w:val="24"/>
          <w:szCs w:val="24"/>
        </w:rPr>
      </w:pPr>
    </w:p>
    <w:p w:rsidR="00EA223C" w:rsidRDefault="00EA223C" w:rsidP="00EA223C">
      <w:pPr>
        <w:pStyle w:val="ListeParagraf"/>
        <w:ind w:left="1108"/>
        <w:jc w:val="both"/>
        <w:rPr>
          <w:rFonts w:ascii="Arial" w:hAnsi="Arial" w:cs="Arial"/>
          <w:sz w:val="24"/>
          <w:szCs w:val="24"/>
        </w:rPr>
      </w:pPr>
    </w:p>
    <w:p w:rsidR="00EA223C" w:rsidRPr="006F690B" w:rsidRDefault="006F690B" w:rsidP="006F690B">
      <w:pPr>
        <w:pStyle w:val="ListeParagraf"/>
        <w:numPr>
          <w:ilvl w:val="1"/>
          <w:numId w:val="23"/>
        </w:numPr>
        <w:jc w:val="both"/>
        <w:rPr>
          <w:rFonts w:ascii="Arial" w:hAnsi="Arial" w:cs="Arial"/>
          <w:sz w:val="24"/>
          <w:szCs w:val="24"/>
        </w:rPr>
      </w:pPr>
      <w:r w:rsidRPr="006F690B">
        <w:rPr>
          <w:rFonts w:ascii="Arial" w:hAnsi="Arial" w:cs="Arial"/>
          <w:sz w:val="24"/>
          <w:szCs w:val="24"/>
        </w:rPr>
        <w:t>Universal Structural Atatchments</w:t>
      </w:r>
    </w:p>
    <w:p w:rsidR="006F690B" w:rsidRDefault="006F690B" w:rsidP="006F690B">
      <w:pPr>
        <w:pStyle w:val="ListeParagraf"/>
        <w:ind w:left="1108"/>
        <w:jc w:val="both"/>
        <w:rPr>
          <w:rFonts w:ascii="Arial" w:hAnsi="Arial" w:cs="Arial"/>
          <w:sz w:val="24"/>
          <w:szCs w:val="24"/>
        </w:rPr>
      </w:pPr>
    </w:p>
    <w:p w:rsidR="0093719D" w:rsidRDefault="006F690B" w:rsidP="0093719D">
      <w:pPr>
        <w:pStyle w:val="ListeParagraf"/>
        <w:ind w:left="1108"/>
        <w:jc w:val="both"/>
        <w:rPr>
          <w:rFonts w:ascii="Arial" w:hAnsi="Arial" w:cs="Arial"/>
          <w:sz w:val="24"/>
          <w:szCs w:val="24"/>
        </w:rPr>
      </w:pPr>
      <w:r>
        <w:rPr>
          <w:rFonts w:ascii="Arial" w:hAnsi="Arial" w:cs="Arial"/>
          <w:sz w:val="24"/>
          <w:szCs w:val="24"/>
        </w:rPr>
        <w:t xml:space="preserve">UL/FM approved structural bracing element used for attachment of </w:t>
      </w:r>
      <w:r w:rsidR="0093719D">
        <w:rPr>
          <w:rFonts w:ascii="Arial" w:hAnsi="Arial" w:cs="Arial"/>
          <w:sz w:val="24"/>
          <w:szCs w:val="24"/>
        </w:rPr>
        <w:t>standart universal sway braces</w:t>
      </w:r>
      <w:r>
        <w:rPr>
          <w:rFonts w:ascii="Arial" w:hAnsi="Arial" w:cs="Arial"/>
          <w:sz w:val="24"/>
          <w:szCs w:val="24"/>
        </w:rPr>
        <w:t xml:space="preserve"> on concrete or steel structure.</w:t>
      </w:r>
      <w:r w:rsidR="0093719D" w:rsidRPr="0093719D">
        <w:rPr>
          <w:rFonts w:ascii="Arial" w:hAnsi="Arial" w:cs="Arial"/>
          <w:sz w:val="24"/>
          <w:szCs w:val="24"/>
        </w:rPr>
        <w:t xml:space="preserve"> </w:t>
      </w:r>
      <w:r w:rsidR="0093719D">
        <w:rPr>
          <w:rFonts w:ascii="Arial" w:hAnsi="Arial" w:cs="Arial"/>
          <w:sz w:val="24"/>
          <w:szCs w:val="24"/>
        </w:rPr>
        <w:t>All elements must UL/FM approved. Necessary UL listings and FM approvals must be provided by the supplier.</w:t>
      </w:r>
    </w:p>
    <w:p w:rsidR="00C01DF6" w:rsidRDefault="00C01DF6" w:rsidP="0093719D">
      <w:pPr>
        <w:pStyle w:val="ListeParagraf"/>
        <w:ind w:left="1108"/>
        <w:jc w:val="both"/>
        <w:rPr>
          <w:rFonts w:ascii="Arial" w:hAnsi="Arial" w:cs="Arial"/>
          <w:sz w:val="24"/>
          <w:szCs w:val="24"/>
        </w:rPr>
      </w:pPr>
    </w:p>
    <w:p w:rsidR="00C01DF6" w:rsidRDefault="00C01DF6" w:rsidP="0093719D">
      <w:pPr>
        <w:pStyle w:val="ListeParagraf"/>
        <w:ind w:left="1108"/>
        <w:jc w:val="both"/>
        <w:rPr>
          <w:rFonts w:ascii="Arial" w:hAnsi="Arial" w:cs="Arial"/>
          <w:sz w:val="24"/>
          <w:szCs w:val="24"/>
        </w:rPr>
      </w:pPr>
    </w:p>
    <w:p w:rsidR="002C6AC7" w:rsidRDefault="002C6AC7" w:rsidP="0093719D">
      <w:pPr>
        <w:pStyle w:val="ListeParagraf"/>
        <w:ind w:left="1108"/>
        <w:jc w:val="both"/>
        <w:rPr>
          <w:rFonts w:ascii="Arial" w:hAnsi="Arial" w:cs="Arial"/>
          <w:sz w:val="24"/>
          <w:szCs w:val="24"/>
        </w:rPr>
      </w:pPr>
    </w:p>
    <w:p w:rsidR="002C6AC7" w:rsidRDefault="007709A2" w:rsidP="0093719D">
      <w:pPr>
        <w:pStyle w:val="ListeParagraf"/>
        <w:ind w:left="1108"/>
        <w:jc w:val="both"/>
        <w:rPr>
          <w:rFonts w:ascii="Arial" w:hAnsi="Arial" w:cs="Arial"/>
          <w:sz w:val="24"/>
          <w:szCs w:val="24"/>
        </w:rPr>
      </w:pPr>
      <w:r>
        <w:rPr>
          <w:rFonts w:ascii="Arial" w:hAnsi="Arial" w:cs="Arial"/>
          <w:noProof/>
          <w:sz w:val="24"/>
          <w:szCs w:val="24"/>
        </w:rPr>
        <w:drawing>
          <wp:anchor distT="0" distB="0" distL="114300" distR="114300" simplePos="0" relativeHeight="251662848" behindDoc="0" locked="0" layoutInCell="1" allowOverlap="1">
            <wp:simplePos x="0" y="0"/>
            <wp:positionH relativeFrom="column">
              <wp:posOffset>3273695</wp:posOffset>
            </wp:positionH>
            <wp:positionV relativeFrom="paragraph">
              <wp:posOffset>8255</wp:posOffset>
            </wp:positionV>
            <wp:extent cx="2469246" cy="1866900"/>
            <wp:effectExtent l="0" t="0" r="762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108" cy="187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1824" behindDoc="0" locked="0" layoutInCell="1" allowOverlap="1">
            <wp:simplePos x="0" y="0"/>
            <wp:positionH relativeFrom="column">
              <wp:posOffset>40005</wp:posOffset>
            </wp:positionH>
            <wp:positionV relativeFrom="paragraph">
              <wp:posOffset>8254</wp:posOffset>
            </wp:positionV>
            <wp:extent cx="2780995" cy="1949821"/>
            <wp:effectExtent l="0" t="0" r="63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4978" cy="19526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AC7" w:rsidRDefault="002C6AC7" w:rsidP="0093719D">
      <w:pPr>
        <w:pStyle w:val="ListeParagraf"/>
        <w:ind w:left="1108"/>
        <w:jc w:val="both"/>
        <w:rPr>
          <w:rFonts w:ascii="Arial" w:hAnsi="Arial" w:cs="Arial"/>
          <w:sz w:val="24"/>
          <w:szCs w:val="24"/>
        </w:rPr>
      </w:pPr>
    </w:p>
    <w:p w:rsidR="002C6AC7" w:rsidRDefault="002C6AC7" w:rsidP="0093719D">
      <w:pPr>
        <w:pStyle w:val="ListeParagraf"/>
        <w:ind w:left="1108"/>
        <w:jc w:val="both"/>
        <w:rPr>
          <w:rFonts w:ascii="Arial" w:hAnsi="Arial" w:cs="Arial"/>
          <w:sz w:val="24"/>
          <w:szCs w:val="24"/>
        </w:rPr>
      </w:pPr>
    </w:p>
    <w:p w:rsidR="002C6AC7" w:rsidRDefault="002C6AC7" w:rsidP="0093719D">
      <w:pPr>
        <w:pStyle w:val="ListeParagraf"/>
        <w:ind w:left="1108"/>
        <w:jc w:val="both"/>
        <w:rPr>
          <w:rFonts w:ascii="Arial" w:hAnsi="Arial" w:cs="Arial"/>
          <w:sz w:val="24"/>
          <w:szCs w:val="24"/>
        </w:rPr>
      </w:pPr>
    </w:p>
    <w:p w:rsidR="00C01DF6" w:rsidRDefault="00C01DF6" w:rsidP="0093719D">
      <w:pPr>
        <w:pStyle w:val="ListeParagraf"/>
        <w:ind w:left="1108"/>
        <w:jc w:val="both"/>
        <w:rPr>
          <w:rFonts w:ascii="Arial" w:hAnsi="Arial" w:cs="Arial"/>
          <w:sz w:val="24"/>
          <w:szCs w:val="24"/>
        </w:rPr>
      </w:pPr>
    </w:p>
    <w:p w:rsidR="00C01DF6" w:rsidRDefault="00C01DF6" w:rsidP="002C6AC7">
      <w:pPr>
        <w:pStyle w:val="ListeParagraf"/>
        <w:ind w:left="1108"/>
        <w:jc w:val="right"/>
        <w:rPr>
          <w:rFonts w:ascii="Arial" w:hAnsi="Arial" w:cs="Arial"/>
          <w:sz w:val="24"/>
          <w:szCs w:val="24"/>
        </w:rPr>
      </w:pPr>
    </w:p>
    <w:p w:rsidR="0093719D" w:rsidRDefault="0093719D" w:rsidP="0093719D">
      <w:pPr>
        <w:pStyle w:val="ListeParagraf"/>
        <w:ind w:left="1108"/>
        <w:jc w:val="both"/>
        <w:rPr>
          <w:rFonts w:ascii="Arial" w:hAnsi="Arial" w:cs="Arial"/>
          <w:sz w:val="24"/>
          <w:szCs w:val="24"/>
        </w:rPr>
      </w:pPr>
    </w:p>
    <w:p w:rsidR="0093719D" w:rsidRDefault="0093719D" w:rsidP="0093719D">
      <w:pPr>
        <w:pStyle w:val="ListeParagraf"/>
        <w:ind w:left="1108"/>
        <w:jc w:val="both"/>
        <w:rPr>
          <w:rFonts w:ascii="Arial" w:hAnsi="Arial" w:cs="Arial"/>
          <w:sz w:val="24"/>
          <w:szCs w:val="24"/>
        </w:rPr>
      </w:pPr>
    </w:p>
    <w:p w:rsidR="00C01DF6" w:rsidRDefault="00C01DF6" w:rsidP="0093719D">
      <w:pPr>
        <w:pStyle w:val="ListeParagraf"/>
        <w:ind w:left="1108"/>
        <w:jc w:val="both"/>
        <w:rPr>
          <w:rFonts w:ascii="Arial" w:hAnsi="Arial" w:cs="Arial"/>
          <w:sz w:val="24"/>
          <w:szCs w:val="24"/>
        </w:rPr>
      </w:pPr>
    </w:p>
    <w:p w:rsidR="00C01DF6" w:rsidRDefault="00C01DF6" w:rsidP="0093719D">
      <w:pPr>
        <w:pStyle w:val="ListeParagraf"/>
        <w:ind w:left="1108"/>
        <w:jc w:val="both"/>
        <w:rPr>
          <w:rFonts w:ascii="Arial" w:hAnsi="Arial" w:cs="Arial"/>
          <w:sz w:val="24"/>
          <w:szCs w:val="24"/>
        </w:rPr>
      </w:pPr>
    </w:p>
    <w:p w:rsidR="002C6AC7" w:rsidRPr="007709A2" w:rsidRDefault="007709A2" w:rsidP="007709A2">
      <w:pPr>
        <w:pStyle w:val="ListeParagraf"/>
        <w:ind w:left="5664" w:hanging="4550"/>
        <w:jc w:val="both"/>
        <w:rPr>
          <w:rFonts w:ascii="Arial" w:hAnsi="Arial" w:cs="Arial"/>
          <w:sz w:val="20"/>
          <w:szCs w:val="20"/>
        </w:rPr>
      </w:pPr>
      <w:r>
        <w:rPr>
          <w:rFonts w:ascii="Arial" w:hAnsi="Arial" w:cs="Arial"/>
          <w:sz w:val="20"/>
          <w:szCs w:val="20"/>
        </w:rPr>
        <w:t xml:space="preserve"> </w:t>
      </w:r>
      <w:r w:rsidR="002C6AC7" w:rsidRPr="007709A2">
        <w:rPr>
          <w:rFonts w:ascii="Arial" w:hAnsi="Arial" w:cs="Arial"/>
          <w:sz w:val="20"/>
          <w:szCs w:val="20"/>
        </w:rPr>
        <w:t xml:space="preserve">Longitidunal Sway Bracing                                </w:t>
      </w:r>
      <w:r>
        <w:rPr>
          <w:rFonts w:ascii="Arial" w:hAnsi="Arial" w:cs="Arial"/>
          <w:sz w:val="20"/>
          <w:szCs w:val="20"/>
        </w:rPr>
        <w:t xml:space="preserve">      </w:t>
      </w:r>
      <w:r w:rsidR="002C6AC7" w:rsidRPr="007709A2">
        <w:rPr>
          <w:rFonts w:ascii="Arial" w:hAnsi="Arial" w:cs="Arial"/>
          <w:sz w:val="20"/>
          <w:szCs w:val="20"/>
        </w:rPr>
        <w:t xml:space="preserve"> Lateral Sway Bracing for</w:t>
      </w:r>
    </w:p>
    <w:p w:rsidR="00C01DF6" w:rsidRPr="007709A2" w:rsidRDefault="002C6AC7" w:rsidP="007709A2">
      <w:pPr>
        <w:pStyle w:val="ListeParagraf"/>
        <w:ind w:left="5664" w:hanging="4550"/>
        <w:jc w:val="both"/>
        <w:rPr>
          <w:rFonts w:ascii="Arial" w:hAnsi="Arial" w:cs="Arial"/>
          <w:sz w:val="20"/>
          <w:szCs w:val="20"/>
        </w:rPr>
      </w:pPr>
      <w:r w:rsidRPr="007709A2">
        <w:rPr>
          <w:rFonts w:ascii="Arial" w:hAnsi="Arial" w:cs="Arial"/>
          <w:sz w:val="20"/>
          <w:szCs w:val="20"/>
        </w:rPr>
        <w:t xml:space="preserve">Fire Protection Service Pipe </w:t>
      </w:r>
      <w:r w:rsidR="007709A2">
        <w:rPr>
          <w:rFonts w:ascii="Arial" w:hAnsi="Arial" w:cs="Arial"/>
          <w:sz w:val="20"/>
          <w:szCs w:val="20"/>
        </w:rPr>
        <w:t xml:space="preserve">                                   </w:t>
      </w:r>
      <w:r w:rsidRPr="007709A2">
        <w:rPr>
          <w:rFonts w:ascii="Arial" w:hAnsi="Arial" w:cs="Arial"/>
          <w:sz w:val="20"/>
          <w:szCs w:val="20"/>
        </w:rPr>
        <w:t>Fire Protection Service Pipe</w:t>
      </w:r>
    </w:p>
    <w:p w:rsidR="002C6AC7" w:rsidRPr="007709A2" w:rsidRDefault="002C6AC7" w:rsidP="007709A2">
      <w:pPr>
        <w:jc w:val="both"/>
        <w:rPr>
          <w:rFonts w:ascii="Arial" w:hAnsi="Arial" w:cs="Arial"/>
          <w:sz w:val="24"/>
          <w:szCs w:val="24"/>
        </w:rPr>
      </w:pPr>
    </w:p>
    <w:p w:rsidR="0093719D" w:rsidRDefault="0093719D" w:rsidP="0093719D">
      <w:pPr>
        <w:pStyle w:val="ListeParagraf"/>
        <w:numPr>
          <w:ilvl w:val="1"/>
          <w:numId w:val="23"/>
        </w:numPr>
        <w:jc w:val="both"/>
        <w:rPr>
          <w:rFonts w:ascii="Arial" w:hAnsi="Arial" w:cs="Arial"/>
          <w:sz w:val="24"/>
          <w:szCs w:val="24"/>
        </w:rPr>
      </w:pPr>
      <w:r w:rsidRPr="0093719D">
        <w:rPr>
          <w:rFonts w:ascii="Arial" w:hAnsi="Arial" w:cs="Arial"/>
          <w:sz w:val="24"/>
          <w:szCs w:val="24"/>
        </w:rPr>
        <w:t>Branch Line Restraints</w:t>
      </w:r>
    </w:p>
    <w:p w:rsidR="0093719D" w:rsidRDefault="0093719D" w:rsidP="0093719D">
      <w:pPr>
        <w:pStyle w:val="ListeParagraf"/>
        <w:ind w:left="1108"/>
        <w:jc w:val="both"/>
        <w:rPr>
          <w:rFonts w:ascii="Arial" w:hAnsi="Arial" w:cs="Arial"/>
          <w:sz w:val="24"/>
          <w:szCs w:val="24"/>
        </w:rPr>
      </w:pPr>
    </w:p>
    <w:p w:rsidR="0093719D" w:rsidRPr="0093719D" w:rsidRDefault="0093719D" w:rsidP="0093719D">
      <w:pPr>
        <w:pStyle w:val="ListeParagraf"/>
        <w:ind w:left="1108"/>
        <w:jc w:val="both"/>
        <w:rPr>
          <w:rFonts w:ascii="Arial" w:hAnsi="Arial" w:cs="Arial"/>
          <w:sz w:val="24"/>
          <w:szCs w:val="24"/>
        </w:rPr>
      </w:pPr>
      <w:r>
        <w:rPr>
          <w:rFonts w:ascii="Arial" w:hAnsi="Arial" w:cs="Arial"/>
          <w:sz w:val="24"/>
          <w:szCs w:val="24"/>
        </w:rPr>
        <w:t>UL/FM approved branch line restraints elements including UL/FM approved structural attachments for concrete and steel structure and UL/FM approved direct pipe attachement. Necessary UL listings and FM approvals must be provided by the supplier.</w:t>
      </w:r>
    </w:p>
    <w:p w:rsidR="0093719D" w:rsidRPr="0093719D" w:rsidRDefault="0093719D" w:rsidP="0093719D">
      <w:pPr>
        <w:pStyle w:val="ListeParagraf"/>
        <w:ind w:left="1108"/>
        <w:jc w:val="both"/>
        <w:rPr>
          <w:rFonts w:ascii="Arial" w:hAnsi="Arial" w:cs="Arial"/>
          <w:sz w:val="24"/>
          <w:szCs w:val="24"/>
        </w:rPr>
      </w:pPr>
    </w:p>
    <w:p w:rsidR="0093719D" w:rsidRDefault="0093719D" w:rsidP="0093719D">
      <w:pPr>
        <w:pStyle w:val="ListeParagraf"/>
        <w:numPr>
          <w:ilvl w:val="1"/>
          <w:numId w:val="23"/>
        </w:numPr>
        <w:jc w:val="both"/>
        <w:rPr>
          <w:rFonts w:ascii="Arial" w:hAnsi="Arial" w:cs="Arial"/>
          <w:sz w:val="24"/>
          <w:szCs w:val="24"/>
        </w:rPr>
      </w:pPr>
      <w:r>
        <w:rPr>
          <w:rFonts w:ascii="Arial" w:hAnsi="Arial" w:cs="Arial"/>
          <w:sz w:val="24"/>
          <w:szCs w:val="24"/>
        </w:rPr>
        <w:t>Seismic Snubbers.</w:t>
      </w:r>
    </w:p>
    <w:p w:rsidR="0093719D" w:rsidRDefault="0093719D" w:rsidP="004C5C6F">
      <w:pPr>
        <w:pStyle w:val="ListeParagraf"/>
        <w:ind w:left="1108"/>
        <w:jc w:val="both"/>
        <w:rPr>
          <w:rFonts w:ascii="Arial" w:hAnsi="Arial" w:cs="Arial"/>
          <w:sz w:val="24"/>
          <w:szCs w:val="24"/>
        </w:rPr>
      </w:pPr>
      <w:r>
        <w:rPr>
          <w:rFonts w:ascii="Arial" w:hAnsi="Arial" w:cs="Arial"/>
          <w:sz w:val="24"/>
          <w:szCs w:val="24"/>
        </w:rPr>
        <w:t>Seismic snubbers from structural steel or ready to use seismic snubbers sufficient to withstand against the calculated design horizontal load.</w:t>
      </w:r>
      <w:r w:rsidR="004C5C6F">
        <w:rPr>
          <w:rFonts w:ascii="Arial" w:hAnsi="Arial" w:cs="Arial"/>
          <w:sz w:val="24"/>
          <w:szCs w:val="24"/>
        </w:rPr>
        <w:t xml:space="preserve"> Load </w:t>
      </w:r>
      <w:r w:rsidR="004C5C6F">
        <w:rPr>
          <w:rFonts w:ascii="Arial" w:hAnsi="Arial" w:cs="Arial"/>
          <w:sz w:val="24"/>
          <w:szCs w:val="24"/>
        </w:rPr>
        <w:lastRenderedPageBreak/>
        <w:t>capacities must be documented by the supplier showing that the snubbers are suffiecient to withstand against the calculated design horizontal load.</w:t>
      </w:r>
    </w:p>
    <w:p w:rsidR="004C5C6F" w:rsidRDefault="004C5C6F" w:rsidP="004C5C6F">
      <w:pPr>
        <w:pStyle w:val="ListeParagraf"/>
        <w:ind w:left="1108"/>
        <w:jc w:val="both"/>
        <w:rPr>
          <w:rFonts w:ascii="Arial" w:hAnsi="Arial" w:cs="Arial"/>
          <w:sz w:val="24"/>
          <w:szCs w:val="24"/>
        </w:rPr>
      </w:pPr>
    </w:p>
    <w:p w:rsidR="0093719D" w:rsidRPr="0093719D" w:rsidRDefault="0093719D" w:rsidP="0093719D">
      <w:pPr>
        <w:pStyle w:val="ListeParagraf"/>
        <w:numPr>
          <w:ilvl w:val="1"/>
          <w:numId w:val="23"/>
        </w:numPr>
        <w:jc w:val="both"/>
        <w:rPr>
          <w:rFonts w:ascii="Arial" w:hAnsi="Arial" w:cs="Arial"/>
          <w:sz w:val="24"/>
          <w:szCs w:val="24"/>
        </w:rPr>
      </w:pPr>
      <w:r w:rsidRPr="0093719D">
        <w:rPr>
          <w:rFonts w:ascii="Arial" w:hAnsi="Arial" w:cs="Arial"/>
          <w:sz w:val="24"/>
          <w:szCs w:val="24"/>
        </w:rPr>
        <w:t>Seismic Vibration Isolators</w:t>
      </w:r>
    </w:p>
    <w:p w:rsidR="0093719D" w:rsidRDefault="0093719D" w:rsidP="0093719D">
      <w:pPr>
        <w:pStyle w:val="ListeParagraf"/>
        <w:ind w:left="1108"/>
        <w:jc w:val="both"/>
        <w:rPr>
          <w:rFonts w:ascii="Arial" w:hAnsi="Arial" w:cs="Arial"/>
          <w:sz w:val="24"/>
          <w:szCs w:val="24"/>
        </w:rPr>
      </w:pPr>
    </w:p>
    <w:p w:rsidR="005D485D" w:rsidRDefault="0093719D" w:rsidP="00956296">
      <w:pPr>
        <w:pStyle w:val="ListeParagraf"/>
        <w:ind w:left="1108"/>
        <w:jc w:val="both"/>
        <w:rPr>
          <w:rFonts w:ascii="Arial" w:hAnsi="Arial" w:cs="Arial"/>
          <w:sz w:val="24"/>
          <w:szCs w:val="24"/>
          <w:lang w:val="tr-TR" w:eastAsia="tr-TR" w:bidi="ar-SA"/>
        </w:rPr>
      </w:pPr>
      <w:r>
        <w:rPr>
          <w:rFonts w:ascii="Arial" w:hAnsi="Arial" w:cs="Arial"/>
          <w:sz w:val="24"/>
          <w:szCs w:val="24"/>
        </w:rPr>
        <w:t>Seismic vibration isolators to be used for seismic protection of vibration generating equipment. Load capacities must be documented by the supplier showing that the isolators are suffiecient to withstand against the calculated design horizontal load.</w:t>
      </w:r>
    </w:p>
    <w:sectPr w:rsidR="005D485D" w:rsidSect="007E6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74A"/>
    <w:multiLevelType w:val="multilevel"/>
    <w:tmpl w:val="0B24C10E"/>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F19544D"/>
    <w:multiLevelType w:val="hybridMultilevel"/>
    <w:tmpl w:val="14EACF80"/>
    <w:lvl w:ilvl="0" w:tplc="05DAEAD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F7D5006"/>
    <w:multiLevelType w:val="hybridMultilevel"/>
    <w:tmpl w:val="F0720606"/>
    <w:lvl w:ilvl="0" w:tplc="5FE8CE0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CC3C56"/>
    <w:multiLevelType w:val="hybridMultilevel"/>
    <w:tmpl w:val="6EBC930C"/>
    <w:lvl w:ilvl="0" w:tplc="041F0017">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48632B"/>
    <w:multiLevelType w:val="multilevel"/>
    <w:tmpl w:val="6726895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C8A01B4"/>
    <w:multiLevelType w:val="multilevel"/>
    <w:tmpl w:val="2A5A036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D3104D2"/>
    <w:multiLevelType w:val="hybridMultilevel"/>
    <w:tmpl w:val="1D5C9C60"/>
    <w:lvl w:ilvl="0" w:tplc="96A0FE44">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9B834FB"/>
    <w:multiLevelType w:val="multilevel"/>
    <w:tmpl w:val="8DE8A8CE"/>
    <w:lvl w:ilvl="0">
      <w:start w:val="5"/>
      <w:numFmt w:val="decimal"/>
      <w:lvlText w:val="%1."/>
      <w:lvlJc w:val="left"/>
      <w:pPr>
        <w:ind w:left="390" w:hanging="390"/>
      </w:pPr>
      <w:rPr>
        <w:rFonts w:hint="default"/>
      </w:rPr>
    </w:lvl>
    <w:lvl w:ilvl="1">
      <w:start w:val="2"/>
      <w:numFmt w:val="decimal"/>
      <w:lvlText w:val="%1.%2."/>
      <w:lvlJc w:val="left"/>
      <w:pPr>
        <w:ind w:left="1275" w:hanging="720"/>
      </w:pPr>
      <w:rPr>
        <w:rFonts w:hint="default"/>
      </w:rPr>
    </w:lvl>
    <w:lvl w:ilvl="2">
      <w:start w:val="1"/>
      <w:numFmt w:val="lowerLetter"/>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8" w15:restartNumberingAfterBreak="0">
    <w:nsid w:val="2EBF1BC1"/>
    <w:multiLevelType w:val="hybridMultilevel"/>
    <w:tmpl w:val="D480D34A"/>
    <w:lvl w:ilvl="0" w:tplc="381E5FE8">
      <w:start w:val="1"/>
      <w:numFmt w:val="upperLetter"/>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9" w15:restartNumberingAfterBreak="0">
    <w:nsid w:val="32594713"/>
    <w:multiLevelType w:val="hybridMultilevel"/>
    <w:tmpl w:val="8D60075A"/>
    <w:lvl w:ilvl="0" w:tplc="CB4A7BB6">
      <w:start w:val="3"/>
      <w:numFmt w:val="bullet"/>
      <w:lvlText w:val="-"/>
      <w:lvlJc w:val="left"/>
      <w:pPr>
        <w:ind w:left="1800" w:hanging="360"/>
      </w:pPr>
      <w:rPr>
        <w:rFonts w:ascii="Calibri" w:eastAsiaTheme="minorEastAsia" w:hAnsi="Calibri" w:cstheme="minorBid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36AB72A4"/>
    <w:multiLevelType w:val="hybridMultilevel"/>
    <w:tmpl w:val="834A57F0"/>
    <w:lvl w:ilvl="0" w:tplc="A2E81456">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A5C13E5"/>
    <w:multiLevelType w:val="hybridMultilevel"/>
    <w:tmpl w:val="D02CCF7C"/>
    <w:lvl w:ilvl="0" w:tplc="8660B83A">
      <w:start w:val="1"/>
      <w:numFmt w:val="bullet"/>
      <w:lvlText w:val="•"/>
      <w:lvlJc w:val="left"/>
      <w:pPr>
        <w:tabs>
          <w:tab w:val="num" w:pos="720"/>
        </w:tabs>
        <w:ind w:left="720" w:hanging="360"/>
      </w:pPr>
      <w:rPr>
        <w:rFonts w:ascii="Arial" w:hAnsi="Arial" w:hint="default"/>
      </w:rPr>
    </w:lvl>
    <w:lvl w:ilvl="1" w:tplc="1FD2373E" w:tentative="1">
      <w:start w:val="1"/>
      <w:numFmt w:val="bullet"/>
      <w:lvlText w:val="•"/>
      <w:lvlJc w:val="left"/>
      <w:pPr>
        <w:tabs>
          <w:tab w:val="num" w:pos="1440"/>
        </w:tabs>
        <w:ind w:left="1440" w:hanging="360"/>
      </w:pPr>
      <w:rPr>
        <w:rFonts w:ascii="Arial" w:hAnsi="Arial" w:hint="default"/>
      </w:rPr>
    </w:lvl>
    <w:lvl w:ilvl="2" w:tplc="BF0243A4" w:tentative="1">
      <w:start w:val="1"/>
      <w:numFmt w:val="bullet"/>
      <w:lvlText w:val="•"/>
      <w:lvlJc w:val="left"/>
      <w:pPr>
        <w:tabs>
          <w:tab w:val="num" w:pos="2160"/>
        </w:tabs>
        <w:ind w:left="2160" w:hanging="360"/>
      </w:pPr>
      <w:rPr>
        <w:rFonts w:ascii="Arial" w:hAnsi="Arial" w:hint="default"/>
      </w:rPr>
    </w:lvl>
    <w:lvl w:ilvl="3" w:tplc="53EAA476" w:tentative="1">
      <w:start w:val="1"/>
      <w:numFmt w:val="bullet"/>
      <w:lvlText w:val="•"/>
      <w:lvlJc w:val="left"/>
      <w:pPr>
        <w:tabs>
          <w:tab w:val="num" w:pos="2880"/>
        </w:tabs>
        <w:ind w:left="2880" w:hanging="360"/>
      </w:pPr>
      <w:rPr>
        <w:rFonts w:ascii="Arial" w:hAnsi="Arial" w:hint="default"/>
      </w:rPr>
    </w:lvl>
    <w:lvl w:ilvl="4" w:tplc="C0EA5370" w:tentative="1">
      <w:start w:val="1"/>
      <w:numFmt w:val="bullet"/>
      <w:lvlText w:val="•"/>
      <w:lvlJc w:val="left"/>
      <w:pPr>
        <w:tabs>
          <w:tab w:val="num" w:pos="3600"/>
        </w:tabs>
        <w:ind w:left="3600" w:hanging="360"/>
      </w:pPr>
      <w:rPr>
        <w:rFonts w:ascii="Arial" w:hAnsi="Arial" w:hint="default"/>
      </w:rPr>
    </w:lvl>
    <w:lvl w:ilvl="5" w:tplc="5246D4D2" w:tentative="1">
      <w:start w:val="1"/>
      <w:numFmt w:val="bullet"/>
      <w:lvlText w:val="•"/>
      <w:lvlJc w:val="left"/>
      <w:pPr>
        <w:tabs>
          <w:tab w:val="num" w:pos="4320"/>
        </w:tabs>
        <w:ind w:left="4320" w:hanging="360"/>
      </w:pPr>
      <w:rPr>
        <w:rFonts w:ascii="Arial" w:hAnsi="Arial" w:hint="default"/>
      </w:rPr>
    </w:lvl>
    <w:lvl w:ilvl="6" w:tplc="FBCA2A4A" w:tentative="1">
      <w:start w:val="1"/>
      <w:numFmt w:val="bullet"/>
      <w:lvlText w:val="•"/>
      <w:lvlJc w:val="left"/>
      <w:pPr>
        <w:tabs>
          <w:tab w:val="num" w:pos="5040"/>
        </w:tabs>
        <w:ind w:left="5040" w:hanging="360"/>
      </w:pPr>
      <w:rPr>
        <w:rFonts w:ascii="Arial" w:hAnsi="Arial" w:hint="default"/>
      </w:rPr>
    </w:lvl>
    <w:lvl w:ilvl="7" w:tplc="D3029EDA" w:tentative="1">
      <w:start w:val="1"/>
      <w:numFmt w:val="bullet"/>
      <w:lvlText w:val="•"/>
      <w:lvlJc w:val="left"/>
      <w:pPr>
        <w:tabs>
          <w:tab w:val="num" w:pos="5760"/>
        </w:tabs>
        <w:ind w:left="5760" w:hanging="360"/>
      </w:pPr>
      <w:rPr>
        <w:rFonts w:ascii="Arial" w:hAnsi="Arial" w:hint="default"/>
      </w:rPr>
    </w:lvl>
    <w:lvl w:ilvl="8" w:tplc="A65A47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545082"/>
    <w:multiLevelType w:val="hybridMultilevel"/>
    <w:tmpl w:val="4794769C"/>
    <w:lvl w:ilvl="0" w:tplc="0BB207EC">
      <w:start w:val="1"/>
      <w:numFmt w:val="decimal"/>
      <w:lvlText w:val="%1."/>
      <w:lvlJc w:val="left"/>
      <w:pPr>
        <w:ind w:left="1080" w:hanging="360"/>
      </w:pPr>
      <w:rPr>
        <w:rFonts w:hint="default"/>
      </w:rPr>
    </w:lvl>
    <w:lvl w:ilvl="1" w:tplc="041F0019">
      <w:start w:val="1"/>
      <w:numFmt w:val="lowerLetter"/>
      <w:lvlText w:val="%2."/>
      <w:lvlJc w:val="left"/>
      <w:pPr>
        <w:ind w:left="1919"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6EE6946"/>
    <w:multiLevelType w:val="hybridMultilevel"/>
    <w:tmpl w:val="A96ADB0E"/>
    <w:lvl w:ilvl="0" w:tplc="7A5A2CD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46F574BA"/>
    <w:multiLevelType w:val="hybridMultilevel"/>
    <w:tmpl w:val="2AF69CBE"/>
    <w:lvl w:ilvl="0" w:tplc="849E1F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A8101B6"/>
    <w:multiLevelType w:val="hybridMultilevel"/>
    <w:tmpl w:val="A0D0D936"/>
    <w:lvl w:ilvl="0" w:tplc="7C5C7C20">
      <w:start w:val="1"/>
      <w:numFmt w:val="lowerLetter"/>
      <w:lvlText w:val="%1)"/>
      <w:lvlJc w:val="left"/>
      <w:pPr>
        <w:ind w:left="2214" w:hanging="360"/>
      </w:pPr>
      <w:rPr>
        <w:rFonts w:ascii="Arial" w:eastAsiaTheme="minorEastAsia" w:hAnsi="Arial" w:cs="Arial"/>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16" w15:restartNumberingAfterBreak="0">
    <w:nsid w:val="4DBF617F"/>
    <w:multiLevelType w:val="multilevel"/>
    <w:tmpl w:val="2F9E4EB0"/>
    <w:lvl w:ilvl="0">
      <w:start w:val="5"/>
      <w:numFmt w:val="decimal"/>
      <w:lvlText w:val="%1."/>
      <w:lvlJc w:val="left"/>
      <w:pPr>
        <w:ind w:left="390" w:hanging="390"/>
      </w:pPr>
      <w:rPr>
        <w:rFonts w:hint="default"/>
      </w:rPr>
    </w:lvl>
    <w:lvl w:ilvl="1">
      <w:start w:val="2"/>
      <w:numFmt w:val="decimal"/>
      <w:lvlText w:val="%1.%2."/>
      <w:lvlJc w:val="left"/>
      <w:pPr>
        <w:ind w:left="2279" w:hanging="720"/>
      </w:pPr>
      <w:rPr>
        <w:rFonts w:hint="default"/>
      </w:rPr>
    </w:lvl>
    <w:lvl w:ilvl="2">
      <w:start w:val="1"/>
      <w:numFmt w:val="lowerLetter"/>
      <w:lvlText w:val="%1.%2.%3."/>
      <w:lvlJc w:val="left"/>
      <w:pPr>
        <w:ind w:left="3838" w:hanging="720"/>
      </w:pPr>
      <w:rPr>
        <w:rFonts w:hint="default"/>
      </w:rPr>
    </w:lvl>
    <w:lvl w:ilvl="3">
      <w:start w:val="1"/>
      <w:numFmt w:val="decimal"/>
      <w:lvlText w:val="%1.%2.%3.%4."/>
      <w:lvlJc w:val="left"/>
      <w:pPr>
        <w:ind w:left="5757" w:hanging="108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9235" w:hanging="144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713" w:hanging="1800"/>
      </w:pPr>
      <w:rPr>
        <w:rFonts w:hint="default"/>
      </w:rPr>
    </w:lvl>
    <w:lvl w:ilvl="8">
      <w:start w:val="1"/>
      <w:numFmt w:val="decimal"/>
      <w:lvlText w:val="%1.%2.%3.%4.%5.%6.%7.%8.%9."/>
      <w:lvlJc w:val="left"/>
      <w:pPr>
        <w:ind w:left="14632" w:hanging="2160"/>
      </w:pPr>
      <w:rPr>
        <w:rFonts w:hint="default"/>
      </w:rPr>
    </w:lvl>
  </w:abstractNum>
  <w:abstractNum w:abstractNumId="17" w15:restartNumberingAfterBreak="0">
    <w:nsid w:val="52E613CF"/>
    <w:multiLevelType w:val="multilevel"/>
    <w:tmpl w:val="60A28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6B1FF4"/>
    <w:multiLevelType w:val="hybridMultilevel"/>
    <w:tmpl w:val="B47813FC"/>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F6C791B"/>
    <w:multiLevelType w:val="multilevel"/>
    <w:tmpl w:val="6838A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8951E3"/>
    <w:multiLevelType w:val="hybridMultilevel"/>
    <w:tmpl w:val="45D0AC6E"/>
    <w:lvl w:ilvl="0" w:tplc="73889B2A">
      <w:start w:val="1"/>
      <w:numFmt w:val="decimal"/>
      <w:lvlText w:val="%1."/>
      <w:lvlJc w:val="left"/>
      <w:pPr>
        <w:ind w:left="1650" w:hanging="360"/>
      </w:pPr>
      <w:rPr>
        <w:rFonts w:ascii="Arial" w:eastAsiaTheme="minorEastAsia" w:hAnsi="Arial" w:cs="Arial"/>
      </w:rPr>
    </w:lvl>
    <w:lvl w:ilvl="1" w:tplc="041F0019" w:tentative="1">
      <w:start w:val="1"/>
      <w:numFmt w:val="lowerLetter"/>
      <w:lvlText w:val="%2."/>
      <w:lvlJc w:val="left"/>
      <w:pPr>
        <w:ind w:left="2370" w:hanging="360"/>
      </w:pPr>
    </w:lvl>
    <w:lvl w:ilvl="2" w:tplc="041F001B" w:tentative="1">
      <w:start w:val="1"/>
      <w:numFmt w:val="lowerRoman"/>
      <w:lvlText w:val="%3."/>
      <w:lvlJc w:val="right"/>
      <w:pPr>
        <w:ind w:left="3090" w:hanging="180"/>
      </w:pPr>
    </w:lvl>
    <w:lvl w:ilvl="3" w:tplc="041F000F" w:tentative="1">
      <w:start w:val="1"/>
      <w:numFmt w:val="decimal"/>
      <w:lvlText w:val="%4."/>
      <w:lvlJc w:val="left"/>
      <w:pPr>
        <w:ind w:left="3810" w:hanging="360"/>
      </w:pPr>
    </w:lvl>
    <w:lvl w:ilvl="4" w:tplc="041F0019" w:tentative="1">
      <w:start w:val="1"/>
      <w:numFmt w:val="lowerLetter"/>
      <w:lvlText w:val="%5."/>
      <w:lvlJc w:val="left"/>
      <w:pPr>
        <w:ind w:left="4530" w:hanging="360"/>
      </w:pPr>
    </w:lvl>
    <w:lvl w:ilvl="5" w:tplc="041F001B" w:tentative="1">
      <w:start w:val="1"/>
      <w:numFmt w:val="lowerRoman"/>
      <w:lvlText w:val="%6."/>
      <w:lvlJc w:val="right"/>
      <w:pPr>
        <w:ind w:left="5250" w:hanging="180"/>
      </w:pPr>
    </w:lvl>
    <w:lvl w:ilvl="6" w:tplc="041F000F" w:tentative="1">
      <w:start w:val="1"/>
      <w:numFmt w:val="decimal"/>
      <w:lvlText w:val="%7."/>
      <w:lvlJc w:val="left"/>
      <w:pPr>
        <w:ind w:left="5970" w:hanging="360"/>
      </w:pPr>
    </w:lvl>
    <w:lvl w:ilvl="7" w:tplc="041F0019" w:tentative="1">
      <w:start w:val="1"/>
      <w:numFmt w:val="lowerLetter"/>
      <w:lvlText w:val="%8."/>
      <w:lvlJc w:val="left"/>
      <w:pPr>
        <w:ind w:left="6690" w:hanging="360"/>
      </w:pPr>
    </w:lvl>
    <w:lvl w:ilvl="8" w:tplc="041F001B" w:tentative="1">
      <w:start w:val="1"/>
      <w:numFmt w:val="lowerRoman"/>
      <w:lvlText w:val="%9."/>
      <w:lvlJc w:val="right"/>
      <w:pPr>
        <w:ind w:left="7410" w:hanging="180"/>
      </w:pPr>
    </w:lvl>
  </w:abstractNum>
  <w:abstractNum w:abstractNumId="21" w15:restartNumberingAfterBreak="0">
    <w:nsid w:val="637F5A6F"/>
    <w:multiLevelType w:val="multilevel"/>
    <w:tmpl w:val="40463258"/>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641B2F10"/>
    <w:multiLevelType w:val="hybridMultilevel"/>
    <w:tmpl w:val="558E9066"/>
    <w:lvl w:ilvl="0" w:tplc="02249EA6">
      <w:start w:val="1"/>
      <w:numFmt w:val="bullet"/>
      <w:lvlText w:val="•"/>
      <w:lvlJc w:val="left"/>
      <w:pPr>
        <w:tabs>
          <w:tab w:val="num" w:pos="720"/>
        </w:tabs>
        <w:ind w:left="720" w:hanging="360"/>
      </w:pPr>
      <w:rPr>
        <w:rFonts w:ascii="Arial" w:hAnsi="Arial" w:hint="default"/>
      </w:rPr>
    </w:lvl>
    <w:lvl w:ilvl="1" w:tplc="B526E84C" w:tentative="1">
      <w:start w:val="1"/>
      <w:numFmt w:val="bullet"/>
      <w:lvlText w:val="•"/>
      <w:lvlJc w:val="left"/>
      <w:pPr>
        <w:tabs>
          <w:tab w:val="num" w:pos="1440"/>
        </w:tabs>
        <w:ind w:left="1440" w:hanging="360"/>
      </w:pPr>
      <w:rPr>
        <w:rFonts w:ascii="Arial" w:hAnsi="Arial" w:hint="default"/>
      </w:rPr>
    </w:lvl>
    <w:lvl w:ilvl="2" w:tplc="64523970" w:tentative="1">
      <w:start w:val="1"/>
      <w:numFmt w:val="bullet"/>
      <w:lvlText w:val="•"/>
      <w:lvlJc w:val="left"/>
      <w:pPr>
        <w:tabs>
          <w:tab w:val="num" w:pos="2160"/>
        </w:tabs>
        <w:ind w:left="2160" w:hanging="360"/>
      </w:pPr>
      <w:rPr>
        <w:rFonts w:ascii="Arial" w:hAnsi="Arial" w:hint="default"/>
      </w:rPr>
    </w:lvl>
    <w:lvl w:ilvl="3" w:tplc="E4D08422" w:tentative="1">
      <w:start w:val="1"/>
      <w:numFmt w:val="bullet"/>
      <w:lvlText w:val="•"/>
      <w:lvlJc w:val="left"/>
      <w:pPr>
        <w:tabs>
          <w:tab w:val="num" w:pos="2880"/>
        </w:tabs>
        <w:ind w:left="2880" w:hanging="360"/>
      </w:pPr>
      <w:rPr>
        <w:rFonts w:ascii="Arial" w:hAnsi="Arial" w:hint="default"/>
      </w:rPr>
    </w:lvl>
    <w:lvl w:ilvl="4" w:tplc="83D04510" w:tentative="1">
      <w:start w:val="1"/>
      <w:numFmt w:val="bullet"/>
      <w:lvlText w:val="•"/>
      <w:lvlJc w:val="left"/>
      <w:pPr>
        <w:tabs>
          <w:tab w:val="num" w:pos="3600"/>
        </w:tabs>
        <w:ind w:left="3600" w:hanging="360"/>
      </w:pPr>
      <w:rPr>
        <w:rFonts w:ascii="Arial" w:hAnsi="Arial" w:hint="default"/>
      </w:rPr>
    </w:lvl>
    <w:lvl w:ilvl="5" w:tplc="D0C47F4C" w:tentative="1">
      <w:start w:val="1"/>
      <w:numFmt w:val="bullet"/>
      <w:lvlText w:val="•"/>
      <w:lvlJc w:val="left"/>
      <w:pPr>
        <w:tabs>
          <w:tab w:val="num" w:pos="4320"/>
        </w:tabs>
        <w:ind w:left="4320" w:hanging="360"/>
      </w:pPr>
      <w:rPr>
        <w:rFonts w:ascii="Arial" w:hAnsi="Arial" w:hint="default"/>
      </w:rPr>
    </w:lvl>
    <w:lvl w:ilvl="6" w:tplc="091CE90A" w:tentative="1">
      <w:start w:val="1"/>
      <w:numFmt w:val="bullet"/>
      <w:lvlText w:val="•"/>
      <w:lvlJc w:val="left"/>
      <w:pPr>
        <w:tabs>
          <w:tab w:val="num" w:pos="5040"/>
        </w:tabs>
        <w:ind w:left="5040" w:hanging="360"/>
      </w:pPr>
      <w:rPr>
        <w:rFonts w:ascii="Arial" w:hAnsi="Arial" w:hint="default"/>
      </w:rPr>
    </w:lvl>
    <w:lvl w:ilvl="7" w:tplc="CE94AE4A" w:tentative="1">
      <w:start w:val="1"/>
      <w:numFmt w:val="bullet"/>
      <w:lvlText w:val="•"/>
      <w:lvlJc w:val="left"/>
      <w:pPr>
        <w:tabs>
          <w:tab w:val="num" w:pos="5760"/>
        </w:tabs>
        <w:ind w:left="5760" w:hanging="360"/>
      </w:pPr>
      <w:rPr>
        <w:rFonts w:ascii="Arial" w:hAnsi="Arial" w:hint="default"/>
      </w:rPr>
    </w:lvl>
    <w:lvl w:ilvl="8" w:tplc="F11C5D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46B51"/>
    <w:multiLevelType w:val="multilevel"/>
    <w:tmpl w:val="71D468BC"/>
    <w:lvl w:ilvl="0">
      <w:start w:val="1"/>
      <w:numFmt w:val="decimal"/>
      <w:lvlText w:val="%1."/>
      <w:lvlJc w:val="left"/>
      <w:pPr>
        <w:ind w:left="1068" w:hanging="360"/>
      </w:pPr>
      <w:rPr>
        <w:rFonts w:hint="default"/>
      </w:rPr>
    </w:lvl>
    <w:lvl w:ilvl="1">
      <w:start w:val="1"/>
      <w:numFmt w:val="decimal"/>
      <w:isLgl/>
      <w:lvlText w:val="%1.%2"/>
      <w:lvlJc w:val="left"/>
      <w:pPr>
        <w:ind w:left="1108" w:hanging="4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6A6D1D8F"/>
    <w:multiLevelType w:val="hybridMultilevel"/>
    <w:tmpl w:val="D96A4620"/>
    <w:lvl w:ilvl="0" w:tplc="80FA9ECE">
      <w:start w:val="1"/>
      <w:numFmt w:val="decimal"/>
      <w:lvlText w:val="%1."/>
      <w:lvlJc w:val="left"/>
      <w:pPr>
        <w:ind w:left="830" w:hanging="360"/>
      </w:pPr>
      <w:rPr>
        <w:rFonts w:hint="default"/>
      </w:rPr>
    </w:lvl>
    <w:lvl w:ilvl="1" w:tplc="041F0019" w:tentative="1">
      <w:start w:val="1"/>
      <w:numFmt w:val="lowerLetter"/>
      <w:lvlText w:val="%2."/>
      <w:lvlJc w:val="left"/>
      <w:pPr>
        <w:ind w:left="1550" w:hanging="360"/>
      </w:pPr>
    </w:lvl>
    <w:lvl w:ilvl="2" w:tplc="041F001B" w:tentative="1">
      <w:start w:val="1"/>
      <w:numFmt w:val="lowerRoman"/>
      <w:lvlText w:val="%3."/>
      <w:lvlJc w:val="right"/>
      <w:pPr>
        <w:ind w:left="2270" w:hanging="180"/>
      </w:pPr>
    </w:lvl>
    <w:lvl w:ilvl="3" w:tplc="041F000F" w:tentative="1">
      <w:start w:val="1"/>
      <w:numFmt w:val="decimal"/>
      <w:lvlText w:val="%4."/>
      <w:lvlJc w:val="left"/>
      <w:pPr>
        <w:ind w:left="2990" w:hanging="360"/>
      </w:pPr>
    </w:lvl>
    <w:lvl w:ilvl="4" w:tplc="041F0019" w:tentative="1">
      <w:start w:val="1"/>
      <w:numFmt w:val="lowerLetter"/>
      <w:lvlText w:val="%5."/>
      <w:lvlJc w:val="left"/>
      <w:pPr>
        <w:ind w:left="3710" w:hanging="360"/>
      </w:pPr>
    </w:lvl>
    <w:lvl w:ilvl="5" w:tplc="041F001B" w:tentative="1">
      <w:start w:val="1"/>
      <w:numFmt w:val="lowerRoman"/>
      <w:lvlText w:val="%6."/>
      <w:lvlJc w:val="right"/>
      <w:pPr>
        <w:ind w:left="4430" w:hanging="180"/>
      </w:pPr>
    </w:lvl>
    <w:lvl w:ilvl="6" w:tplc="041F000F" w:tentative="1">
      <w:start w:val="1"/>
      <w:numFmt w:val="decimal"/>
      <w:lvlText w:val="%7."/>
      <w:lvlJc w:val="left"/>
      <w:pPr>
        <w:ind w:left="5150" w:hanging="360"/>
      </w:pPr>
    </w:lvl>
    <w:lvl w:ilvl="7" w:tplc="041F0019" w:tentative="1">
      <w:start w:val="1"/>
      <w:numFmt w:val="lowerLetter"/>
      <w:lvlText w:val="%8."/>
      <w:lvlJc w:val="left"/>
      <w:pPr>
        <w:ind w:left="5870" w:hanging="360"/>
      </w:pPr>
    </w:lvl>
    <w:lvl w:ilvl="8" w:tplc="041F001B" w:tentative="1">
      <w:start w:val="1"/>
      <w:numFmt w:val="lowerRoman"/>
      <w:lvlText w:val="%9."/>
      <w:lvlJc w:val="right"/>
      <w:pPr>
        <w:ind w:left="6590" w:hanging="180"/>
      </w:pPr>
    </w:lvl>
  </w:abstractNum>
  <w:abstractNum w:abstractNumId="25" w15:restartNumberingAfterBreak="0">
    <w:nsid w:val="7C7140AD"/>
    <w:multiLevelType w:val="hybridMultilevel"/>
    <w:tmpl w:val="B4C8F55A"/>
    <w:lvl w:ilvl="0" w:tplc="22601C6C">
      <w:start w:val="4"/>
      <w:numFmt w:val="bullet"/>
      <w:lvlText w:val=""/>
      <w:lvlJc w:val="left"/>
      <w:pPr>
        <w:ind w:left="1440" w:hanging="360"/>
      </w:pPr>
      <w:rPr>
        <w:rFonts w:ascii="Symbol" w:eastAsiaTheme="minorEastAsia" w:hAnsi="Symbo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7E166F7F"/>
    <w:multiLevelType w:val="hybridMultilevel"/>
    <w:tmpl w:val="2F2E45D6"/>
    <w:lvl w:ilvl="0" w:tplc="58C8640A">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2"/>
  </w:num>
  <w:num w:numId="2">
    <w:abstractNumId w:val="11"/>
  </w:num>
  <w:num w:numId="3">
    <w:abstractNumId w:val="19"/>
  </w:num>
  <w:num w:numId="4">
    <w:abstractNumId w:val="14"/>
  </w:num>
  <w:num w:numId="5">
    <w:abstractNumId w:val="0"/>
  </w:num>
  <w:num w:numId="6">
    <w:abstractNumId w:val="12"/>
  </w:num>
  <w:num w:numId="7">
    <w:abstractNumId w:val="2"/>
  </w:num>
  <w:num w:numId="8">
    <w:abstractNumId w:val="26"/>
  </w:num>
  <w:num w:numId="9">
    <w:abstractNumId w:val="9"/>
  </w:num>
  <w:num w:numId="10">
    <w:abstractNumId w:val="25"/>
  </w:num>
  <w:num w:numId="11">
    <w:abstractNumId w:val="0"/>
  </w:num>
  <w:num w:numId="12">
    <w:abstractNumId w:val="18"/>
  </w:num>
  <w:num w:numId="13">
    <w:abstractNumId w:val="16"/>
  </w:num>
  <w:num w:numId="14">
    <w:abstractNumId w:val="17"/>
  </w:num>
  <w:num w:numId="15">
    <w:abstractNumId w:val="5"/>
  </w:num>
  <w:num w:numId="16">
    <w:abstractNumId w:val="7"/>
  </w:num>
  <w:num w:numId="17">
    <w:abstractNumId w:val="1"/>
  </w:num>
  <w:num w:numId="18">
    <w:abstractNumId w:val="6"/>
  </w:num>
  <w:num w:numId="19">
    <w:abstractNumId w:val="21"/>
  </w:num>
  <w:num w:numId="20">
    <w:abstractNumId w:val="3"/>
  </w:num>
  <w:num w:numId="21">
    <w:abstractNumId w:val="10"/>
  </w:num>
  <w:num w:numId="22">
    <w:abstractNumId w:val="20"/>
  </w:num>
  <w:num w:numId="23">
    <w:abstractNumId w:val="23"/>
  </w:num>
  <w:num w:numId="24">
    <w:abstractNumId w:val="4"/>
  </w:num>
  <w:num w:numId="25">
    <w:abstractNumId w:val="8"/>
  </w:num>
  <w:num w:numId="26">
    <w:abstractNumId w:val="15"/>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52"/>
    <w:rsid w:val="00002597"/>
    <w:rsid w:val="00005A6E"/>
    <w:rsid w:val="0001017A"/>
    <w:rsid w:val="000115A7"/>
    <w:rsid w:val="000116AB"/>
    <w:rsid w:val="00011966"/>
    <w:rsid w:val="00012051"/>
    <w:rsid w:val="0001221B"/>
    <w:rsid w:val="00012F3F"/>
    <w:rsid w:val="000135A8"/>
    <w:rsid w:val="0001386F"/>
    <w:rsid w:val="000151EF"/>
    <w:rsid w:val="00020309"/>
    <w:rsid w:val="0002244D"/>
    <w:rsid w:val="00023CD8"/>
    <w:rsid w:val="000264B1"/>
    <w:rsid w:val="0003115C"/>
    <w:rsid w:val="000323FF"/>
    <w:rsid w:val="00036AEB"/>
    <w:rsid w:val="000375A5"/>
    <w:rsid w:val="00037EEA"/>
    <w:rsid w:val="0004516D"/>
    <w:rsid w:val="000462B8"/>
    <w:rsid w:val="000474A6"/>
    <w:rsid w:val="00047E78"/>
    <w:rsid w:val="00050866"/>
    <w:rsid w:val="00052726"/>
    <w:rsid w:val="00053518"/>
    <w:rsid w:val="00053626"/>
    <w:rsid w:val="00054B7A"/>
    <w:rsid w:val="00057207"/>
    <w:rsid w:val="000574D1"/>
    <w:rsid w:val="0006245B"/>
    <w:rsid w:val="000630D5"/>
    <w:rsid w:val="000633C8"/>
    <w:rsid w:val="000659EB"/>
    <w:rsid w:val="00066578"/>
    <w:rsid w:val="00067389"/>
    <w:rsid w:val="00067F83"/>
    <w:rsid w:val="00070310"/>
    <w:rsid w:val="00070962"/>
    <w:rsid w:val="00070E87"/>
    <w:rsid w:val="0007189B"/>
    <w:rsid w:val="00071C94"/>
    <w:rsid w:val="000738FF"/>
    <w:rsid w:val="00074417"/>
    <w:rsid w:val="000748E6"/>
    <w:rsid w:val="00076E33"/>
    <w:rsid w:val="00080D51"/>
    <w:rsid w:val="00082117"/>
    <w:rsid w:val="00082FEC"/>
    <w:rsid w:val="0008374F"/>
    <w:rsid w:val="0008425A"/>
    <w:rsid w:val="00084A25"/>
    <w:rsid w:val="00090F24"/>
    <w:rsid w:val="00091F5C"/>
    <w:rsid w:val="00091F9B"/>
    <w:rsid w:val="00092065"/>
    <w:rsid w:val="00092CCA"/>
    <w:rsid w:val="000951A2"/>
    <w:rsid w:val="0009733B"/>
    <w:rsid w:val="00097AC0"/>
    <w:rsid w:val="000A0C76"/>
    <w:rsid w:val="000A2264"/>
    <w:rsid w:val="000A248D"/>
    <w:rsid w:val="000A269A"/>
    <w:rsid w:val="000A2A57"/>
    <w:rsid w:val="000A3586"/>
    <w:rsid w:val="000A3963"/>
    <w:rsid w:val="000A6F7C"/>
    <w:rsid w:val="000B08AB"/>
    <w:rsid w:val="000B187B"/>
    <w:rsid w:val="000B1B1B"/>
    <w:rsid w:val="000B5EF8"/>
    <w:rsid w:val="000B7BEF"/>
    <w:rsid w:val="000B7E55"/>
    <w:rsid w:val="000C361B"/>
    <w:rsid w:val="000C3DA7"/>
    <w:rsid w:val="000C416A"/>
    <w:rsid w:val="000C6003"/>
    <w:rsid w:val="000C7989"/>
    <w:rsid w:val="000D0ABF"/>
    <w:rsid w:val="000D1493"/>
    <w:rsid w:val="000D2F49"/>
    <w:rsid w:val="000D36A7"/>
    <w:rsid w:val="000D39F6"/>
    <w:rsid w:val="000D460B"/>
    <w:rsid w:val="000D553E"/>
    <w:rsid w:val="000D57E3"/>
    <w:rsid w:val="000D73B0"/>
    <w:rsid w:val="000E1D10"/>
    <w:rsid w:val="000E23CC"/>
    <w:rsid w:val="000E277C"/>
    <w:rsid w:val="000E27AD"/>
    <w:rsid w:val="000E27DC"/>
    <w:rsid w:val="000E2D28"/>
    <w:rsid w:val="000E310A"/>
    <w:rsid w:val="000E5B84"/>
    <w:rsid w:val="000E658E"/>
    <w:rsid w:val="000E72F6"/>
    <w:rsid w:val="000E72FA"/>
    <w:rsid w:val="000E7C15"/>
    <w:rsid w:val="000F03C0"/>
    <w:rsid w:val="000F09F7"/>
    <w:rsid w:val="000F0F8A"/>
    <w:rsid w:val="000F2D9D"/>
    <w:rsid w:val="000F372D"/>
    <w:rsid w:val="000F677C"/>
    <w:rsid w:val="000F7246"/>
    <w:rsid w:val="000F799A"/>
    <w:rsid w:val="00100046"/>
    <w:rsid w:val="00100B65"/>
    <w:rsid w:val="00101569"/>
    <w:rsid w:val="00103BD2"/>
    <w:rsid w:val="0010416C"/>
    <w:rsid w:val="00104F52"/>
    <w:rsid w:val="00107230"/>
    <w:rsid w:val="00110380"/>
    <w:rsid w:val="00110762"/>
    <w:rsid w:val="001153EA"/>
    <w:rsid w:val="00116231"/>
    <w:rsid w:val="00116423"/>
    <w:rsid w:val="00116D74"/>
    <w:rsid w:val="00120CCC"/>
    <w:rsid w:val="00123575"/>
    <w:rsid w:val="0012512F"/>
    <w:rsid w:val="0012555D"/>
    <w:rsid w:val="001263D1"/>
    <w:rsid w:val="001265FE"/>
    <w:rsid w:val="0012668C"/>
    <w:rsid w:val="00130206"/>
    <w:rsid w:val="00130C0F"/>
    <w:rsid w:val="00131DD8"/>
    <w:rsid w:val="0013323A"/>
    <w:rsid w:val="00134D02"/>
    <w:rsid w:val="00136754"/>
    <w:rsid w:val="00140053"/>
    <w:rsid w:val="001403FD"/>
    <w:rsid w:val="001404E4"/>
    <w:rsid w:val="001406AB"/>
    <w:rsid w:val="00143B3C"/>
    <w:rsid w:val="001457ED"/>
    <w:rsid w:val="00146B56"/>
    <w:rsid w:val="001502B6"/>
    <w:rsid w:val="00150E45"/>
    <w:rsid w:val="00153496"/>
    <w:rsid w:val="00153EAA"/>
    <w:rsid w:val="0015416D"/>
    <w:rsid w:val="0015550E"/>
    <w:rsid w:val="00156BD8"/>
    <w:rsid w:val="001571E4"/>
    <w:rsid w:val="00157260"/>
    <w:rsid w:val="001604BD"/>
    <w:rsid w:val="001614F0"/>
    <w:rsid w:val="00161A74"/>
    <w:rsid w:val="00162957"/>
    <w:rsid w:val="00162C73"/>
    <w:rsid w:val="00164674"/>
    <w:rsid w:val="00165569"/>
    <w:rsid w:val="00166D19"/>
    <w:rsid w:val="00167822"/>
    <w:rsid w:val="00172CC1"/>
    <w:rsid w:val="00173FFA"/>
    <w:rsid w:val="00175556"/>
    <w:rsid w:val="0017615D"/>
    <w:rsid w:val="00177962"/>
    <w:rsid w:val="001805C5"/>
    <w:rsid w:val="0018174E"/>
    <w:rsid w:val="00182130"/>
    <w:rsid w:val="00182216"/>
    <w:rsid w:val="00183E81"/>
    <w:rsid w:val="00185676"/>
    <w:rsid w:val="00186996"/>
    <w:rsid w:val="001873B2"/>
    <w:rsid w:val="00187BF2"/>
    <w:rsid w:val="0019199B"/>
    <w:rsid w:val="00195585"/>
    <w:rsid w:val="00195C2F"/>
    <w:rsid w:val="00195D63"/>
    <w:rsid w:val="00195FA9"/>
    <w:rsid w:val="001968A8"/>
    <w:rsid w:val="001A25A2"/>
    <w:rsid w:val="001A3AC2"/>
    <w:rsid w:val="001A54FA"/>
    <w:rsid w:val="001A690D"/>
    <w:rsid w:val="001A6BCF"/>
    <w:rsid w:val="001B0269"/>
    <w:rsid w:val="001B12CE"/>
    <w:rsid w:val="001B4EBA"/>
    <w:rsid w:val="001B589C"/>
    <w:rsid w:val="001B75B8"/>
    <w:rsid w:val="001C1E27"/>
    <w:rsid w:val="001C2ADD"/>
    <w:rsid w:val="001C4260"/>
    <w:rsid w:val="001C44C9"/>
    <w:rsid w:val="001C55D4"/>
    <w:rsid w:val="001D0515"/>
    <w:rsid w:val="001D05AC"/>
    <w:rsid w:val="001D1A8B"/>
    <w:rsid w:val="001D2C46"/>
    <w:rsid w:val="001D3E7E"/>
    <w:rsid w:val="001D3ED9"/>
    <w:rsid w:val="001D5CBA"/>
    <w:rsid w:val="001D5CE7"/>
    <w:rsid w:val="001E1BFB"/>
    <w:rsid w:val="001E3228"/>
    <w:rsid w:val="001E37E6"/>
    <w:rsid w:val="001E39D3"/>
    <w:rsid w:val="001E5A24"/>
    <w:rsid w:val="001E745C"/>
    <w:rsid w:val="001E7568"/>
    <w:rsid w:val="001F0AC7"/>
    <w:rsid w:val="001F13BC"/>
    <w:rsid w:val="001F1AB6"/>
    <w:rsid w:val="001F2B26"/>
    <w:rsid w:val="001F3227"/>
    <w:rsid w:val="001F3C2E"/>
    <w:rsid w:val="001F3D88"/>
    <w:rsid w:val="001F3EEA"/>
    <w:rsid w:val="001F4657"/>
    <w:rsid w:val="001F5AF4"/>
    <w:rsid w:val="001F5BC7"/>
    <w:rsid w:val="001F73D6"/>
    <w:rsid w:val="0020123B"/>
    <w:rsid w:val="00202D6E"/>
    <w:rsid w:val="00203037"/>
    <w:rsid w:val="00203339"/>
    <w:rsid w:val="00206699"/>
    <w:rsid w:val="002074AE"/>
    <w:rsid w:val="00207EA8"/>
    <w:rsid w:val="00210137"/>
    <w:rsid w:val="00211103"/>
    <w:rsid w:val="00213F01"/>
    <w:rsid w:val="00214A1B"/>
    <w:rsid w:val="00215195"/>
    <w:rsid w:val="002154C7"/>
    <w:rsid w:val="00215F37"/>
    <w:rsid w:val="002173CA"/>
    <w:rsid w:val="0022091C"/>
    <w:rsid w:val="0022113D"/>
    <w:rsid w:val="002218E1"/>
    <w:rsid w:val="00221CA2"/>
    <w:rsid w:val="0022211A"/>
    <w:rsid w:val="00224A64"/>
    <w:rsid w:val="00225CA1"/>
    <w:rsid w:val="002261C2"/>
    <w:rsid w:val="0022650D"/>
    <w:rsid w:val="00227278"/>
    <w:rsid w:val="00227A8F"/>
    <w:rsid w:val="00230B9C"/>
    <w:rsid w:val="0023140F"/>
    <w:rsid w:val="00231B1F"/>
    <w:rsid w:val="00233D55"/>
    <w:rsid w:val="0023515D"/>
    <w:rsid w:val="0023534B"/>
    <w:rsid w:val="00235D7B"/>
    <w:rsid w:val="0023658F"/>
    <w:rsid w:val="00237060"/>
    <w:rsid w:val="002379AF"/>
    <w:rsid w:val="00237AD4"/>
    <w:rsid w:val="0024162E"/>
    <w:rsid w:val="002444C9"/>
    <w:rsid w:val="0024469E"/>
    <w:rsid w:val="00244790"/>
    <w:rsid w:val="002449EE"/>
    <w:rsid w:val="00246524"/>
    <w:rsid w:val="00250A73"/>
    <w:rsid w:val="00250F54"/>
    <w:rsid w:val="0025142F"/>
    <w:rsid w:val="0025560E"/>
    <w:rsid w:val="00256CBE"/>
    <w:rsid w:val="0026017D"/>
    <w:rsid w:val="002601C2"/>
    <w:rsid w:val="00261B88"/>
    <w:rsid w:val="00263711"/>
    <w:rsid w:val="002645E6"/>
    <w:rsid w:val="0026482C"/>
    <w:rsid w:val="0026541E"/>
    <w:rsid w:val="00267255"/>
    <w:rsid w:val="00267CAA"/>
    <w:rsid w:val="00270CAA"/>
    <w:rsid w:val="00270DA2"/>
    <w:rsid w:val="00271C90"/>
    <w:rsid w:val="002729AE"/>
    <w:rsid w:val="00273794"/>
    <w:rsid w:val="002751D2"/>
    <w:rsid w:val="00276748"/>
    <w:rsid w:val="002805A8"/>
    <w:rsid w:val="0028193E"/>
    <w:rsid w:val="002835F6"/>
    <w:rsid w:val="00283C24"/>
    <w:rsid w:val="002842D3"/>
    <w:rsid w:val="00285D87"/>
    <w:rsid w:val="00285EF4"/>
    <w:rsid w:val="002861BE"/>
    <w:rsid w:val="00287AAF"/>
    <w:rsid w:val="0029055A"/>
    <w:rsid w:val="0029413E"/>
    <w:rsid w:val="002942CD"/>
    <w:rsid w:val="00294C35"/>
    <w:rsid w:val="00297B9E"/>
    <w:rsid w:val="00297C01"/>
    <w:rsid w:val="002A00BC"/>
    <w:rsid w:val="002A178B"/>
    <w:rsid w:val="002A2AF7"/>
    <w:rsid w:val="002A37CB"/>
    <w:rsid w:val="002B0008"/>
    <w:rsid w:val="002B014E"/>
    <w:rsid w:val="002B27B0"/>
    <w:rsid w:val="002B43A8"/>
    <w:rsid w:val="002B4ABA"/>
    <w:rsid w:val="002B4E02"/>
    <w:rsid w:val="002B5EF9"/>
    <w:rsid w:val="002B66E7"/>
    <w:rsid w:val="002B6872"/>
    <w:rsid w:val="002B6A75"/>
    <w:rsid w:val="002B73FC"/>
    <w:rsid w:val="002B7513"/>
    <w:rsid w:val="002B7C6C"/>
    <w:rsid w:val="002C09A4"/>
    <w:rsid w:val="002C1293"/>
    <w:rsid w:val="002C16E0"/>
    <w:rsid w:val="002C1B85"/>
    <w:rsid w:val="002C2576"/>
    <w:rsid w:val="002C57D1"/>
    <w:rsid w:val="002C5822"/>
    <w:rsid w:val="002C5C5A"/>
    <w:rsid w:val="002C6AC7"/>
    <w:rsid w:val="002C6CCD"/>
    <w:rsid w:val="002C6EAD"/>
    <w:rsid w:val="002C73E9"/>
    <w:rsid w:val="002C7AE5"/>
    <w:rsid w:val="002D0B56"/>
    <w:rsid w:val="002D0DE0"/>
    <w:rsid w:val="002D364C"/>
    <w:rsid w:val="002D3A15"/>
    <w:rsid w:val="002D45A2"/>
    <w:rsid w:val="002D4B07"/>
    <w:rsid w:val="002E081A"/>
    <w:rsid w:val="002E1F27"/>
    <w:rsid w:val="002E41BB"/>
    <w:rsid w:val="002E6214"/>
    <w:rsid w:val="002E6783"/>
    <w:rsid w:val="002F0ACF"/>
    <w:rsid w:val="002F0B95"/>
    <w:rsid w:val="002F1022"/>
    <w:rsid w:val="002F1252"/>
    <w:rsid w:val="002F2B9E"/>
    <w:rsid w:val="002F3EF7"/>
    <w:rsid w:val="002F7D35"/>
    <w:rsid w:val="0030023A"/>
    <w:rsid w:val="003004E7"/>
    <w:rsid w:val="00301629"/>
    <w:rsid w:val="00302D2A"/>
    <w:rsid w:val="003042D7"/>
    <w:rsid w:val="003048EA"/>
    <w:rsid w:val="00304904"/>
    <w:rsid w:val="00307AB4"/>
    <w:rsid w:val="003110BF"/>
    <w:rsid w:val="0031164D"/>
    <w:rsid w:val="0031210B"/>
    <w:rsid w:val="00312238"/>
    <w:rsid w:val="0031231F"/>
    <w:rsid w:val="0031284E"/>
    <w:rsid w:val="003133FD"/>
    <w:rsid w:val="003146B4"/>
    <w:rsid w:val="003149B2"/>
    <w:rsid w:val="00315124"/>
    <w:rsid w:val="0032164A"/>
    <w:rsid w:val="00322007"/>
    <w:rsid w:val="003238E2"/>
    <w:rsid w:val="003239B9"/>
    <w:rsid w:val="003241EB"/>
    <w:rsid w:val="00324664"/>
    <w:rsid w:val="003272F8"/>
    <w:rsid w:val="00330218"/>
    <w:rsid w:val="0033132A"/>
    <w:rsid w:val="00332D9E"/>
    <w:rsid w:val="00334852"/>
    <w:rsid w:val="00336C8A"/>
    <w:rsid w:val="003408D9"/>
    <w:rsid w:val="00344674"/>
    <w:rsid w:val="00344DD9"/>
    <w:rsid w:val="00345660"/>
    <w:rsid w:val="00346C3A"/>
    <w:rsid w:val="00346CDF"/>
    <w:rsid w:val="00347399"/>
    <w:rsid w:val="00350632"/>
    <w:rsid w:val="00351542"/>
    <w:rsid w:val="003532D1"/>
    <w:rsid w:val="00353474"/>
    <w:rsid w:val="003535E6"/>
    <w:rsid w:val="00354587"/>
    <w:rsid w:val="00355C68"/>
    <w:rsid w:val="00355FEC"/>
    <w:rsid w:val="00356555"/>
    <w:rsid w:val="00357179"/>
    <w:rsid w:val="00357D73"/>
    <w:rsid w:val="003601A3"/>
    <w:rsid w:val="00360B16"/>
    <w:rsid w:val="0036323B"/>
    <w:rsid w:val="003637DE"/>
    <w:rsid w:val="003638F2"/>
    <w:rsid w:val="003649F8"/>
    <w:rsid w:val="00367D96"/>
    <w:rsid w:val="003712E5"/>
    <w:rsid w:val="003715CE"/>
    <w:rsid w:val="003716A9"/>
    <w:rsid w:val="003719FD"/>
    <w:rsid w:val="00372F69"/>
    <w:rsid w:val="00373BB1"/>
    <w:rsid w:val="0037650D"/>
    <w:rsid w:val="00380041"/>
    <w:rsid w:val="00380116"/>
    <w:rsid w:val="003801F2"/>
    <w:rsid w:val="00380744"/>
    <w:rsid w:val="0038097C"/>
    <w:rsid w:val="003815FA"/>
    <w:rsid w:val="00382006"/>
    <w:rsid w:val="0038353A"/>
    <w:rsid w:val="0038363F"/>
    <w:rsid w:val="003843B3"/>
    <w:rsid w:val="003858CB"/>
    <w:rsid w:val="00386F7F"/>
    <w:rsid w:val="003871DF"/>
    <w:rsid w:val="00390423"/>
    <w:rsid w:val="003911EF"/>
    <w:rsid w:val="0039145F"/>
    <w:rsid w:val="00391F55"/>
    <w:rsid w:val="00393458"/>
    <w:rsid w:val="003938F6"/>
    <w:rsid w:val="003942A5"/>
    <w:rsid w:val="00394AB9"/>
    <w:rsid w:val="00395AC4"/>
    <w:rsid w:val="00395CFB"/>
    <w:rsid w:val="00395F1E"/>
    <w:rsid w:val="00396891"/>
    <w:rsid w:val="00396CE2"/>
    <w:rsid w:val="0039768E"/>
    <w:rsid w:val="003A0267"/>
    <w:rsid w:val="003A1B52"/>
    <w:rsid w:val="003A1F51"/>
    <w:rsid w:val="003A3EF4"/>
    <w:rsid w:val="003A432E"/>
    <w:rsid w:val="003A504B"/>
    <w:rsid w:val="003A614E"/>
    <w:rsid w:val="003B02D6"/>
    <w:rsid w:val="003B0BB1"/>
    <w:rsid w:val="003B1087"/>
    <w:rsid w:val="003B41CC"/>
    <w:rsid w:val="003B503A"/>
    <w:rsid w:val="003B54E0"/>
    <w:rsid w:val="003B55E2"/>
    <w:rsid w:val="003B6930"/>
    <w:rsid w:val="003C28E3"/>
    <w:rsid w:val="003C2AE3"/>
    <w:rsid w:val="003C3A34"/>
    <w:rsid w:val="003C3B4C"/>
    <w:rsid w:val="003C3F2D"/>
    <w:rsid w:val="003C48C3"/>
    <w:rsid w:val="003C502A"/>
    <w:rsid w:val="003C5313"/>
    <w:rsid w:val="003C56D8"/>
    <w:rsid w:val="003C60E4"/>
    <w:rsid w:val="003C741B"/>
    <w:rsid w:val="003C7A5B"/>
    <w:rsid w:val="003D006B"/>
    <w:rsid w:val="003D0751"/>
    <w:rsid w:val="003D0C87"/>
    <w:rsid w:val="003D0E49"/>
    <w:rsid w:val="003D1C08"/>
    <w:rsid w:val="003D2F67"/>
    <w:rsid w:val="003D33A5"/>
    <w:rsid w:val="003D4B3B"/>
    <w:rsid w:val="003D4BFA"/>
    <w:rsid w:val="003D4D30"/>
    <w:rsid w:val="003D5D89"/>
    <w:rsid w:val="003D7E0A"/>
    <w:rsid w:val="003E0BD5"/>
    <w:rsid w:val="003E19DF"/>
    <w:rsid w:val="003E1F60"/>
    <w:rsid w:val="003E2648"/>
    <w:rsid w:val="003E3D9E"/>
    <w:rsid w:val="003E5349"/>
    <w:rsid w:val="003E607F"/>
    <w:rsid w:val="003E6289"/>
    <w:rsid w:val="003E674D"/>
    <w:rsid w:val="003F2449"/>
    <w:rsid w:val="003F2A00"/>
    <w:rsid w:val="003F43C7"/>
    <w:rsid w:val="003F4FEC"/>
    <w:rsid w:val="003F5826"/>
    <w:rsid w:val="003F5CD0"/>
    <w:rsid w:val="0040093C"/>
    <w:rsid w:val="00400A72"/>
    <w:rsid w:val="00400B02"/>
    <w:rsid w:val="00400D36"/>
    <w:rsid w:val="00401B51"/>
    <w:rsid w:val="00402425"/>
    <w:rsid w:val="00402B7B"/>
    <w:rsid w:val="0040341B"/>
    <w:rsid w:val="0040533A"/>
    <w:rsid w:val="004060C0"/>
    <w:rsid w:val="00406473"/>
    <w:rsid w:val="00406700"/>
    <w:rsid w:val="0040721E"/>
    <w:rsid w:val="00407D4F"/>
    <w:rsid w:val="00413DC8"/>
    <w:rsid w:val="004152ED"/>
    <w:rsid w:val="00415C3C"/>
    <w:rsid w:val="00416119"/>
    <w:rsid w:val="0041614D"/>
    <w:rsid w:val="00416EDD"/>
    <w:rsid w:val="00416F65"/>
    <w:rsid w:val="004174B3"/>
    <w:rsid w:val="00417A36"/>
    <w:rsid w:val="00417DFC"/>
    <w:rsid w:val="00420323"/>
    <w:rsid w:val="00420CA9"/>
    <w:rsid w:val="004210EA"/>
    <w:rsid w:val="0042114D"/>
    <w:rsid w:val="00422857"/>
    <w:rsid w:val="00422CD3"/>
    <w:rsid w:val="00423165"/>
    <w:rsid w:val="00424059"/>
    <w:rsid w:val="004261C5"/>
    <w:rsid w:val="004263E9"/>
    <w:rsid w:val="0042691F"/>
    <w:rsid w:val="00426CE7"/>
    <w:rsid w:val="00427400"/>
    <w:rsid w:val="004300A8"/>
    <w:rsid w:val="00430A31"/>
    <w:rsid w:val="00431D9E"/>
    <w:rsid w:val="00436478"/>
    <w:rsid w:val="00437AAB"/>
    <w:rsid w:val="004411AB"/>
    <w:rsid w:val="004419F2"/>
    <w:rsid w:val="00445A8C"/>
    <w:rsid w:val="004466C4"/>
    <w:rsid w:val="0045049A"/>
    <w:rsid w:val="00452573"/>
    <w:rsid w:val="004554EE"/>
    <w:rsid w:val="0045651E"/>
    <w:rsid w:val="00456CDC"/>
    <w:rsid w:val="00456EA6"/>
    <w:rsid w:val="0046016E"/>
    <w:rsid w:val="0046218E"/>
    <w:rsid w:val="00462B1C"/>
    <w:rsid w:val="00462BC6"/>
    <w:rsid w:val="004662ED"/>
    <w:rsid w:val="00466C42"/>
    <w:rsid w:val="004679DD"/>
    <w:rsid w:val="004709DA"/>
    <w:rsid w:val="00470C15"/>
    <w:rsid w:val="00471246"/>
    <w:rsid w:val="00471A00"/>
    <w:rsid w:val="00473B69"/>
    <w:rsid w:val="00474ACC"/>
    <w:rsid w:val="00475313"/>
    <w:rsid w:val="00475E8D"/>
    <w:rsid w:val="00476E50"/>
    <w:rsid w:val="00480693"/>
    <w:rsid w:val="00481CD4"/>
    <w:rsid w:val="00482587"/>
    <w:rsid w:val="00484EDC"/>
    <w:rsid w:val="00485A4D"/>
    <w:rsid w:val="00486213"/>
    <w:rsid w:val="00486A8C"/>
    <w:rsid w:val="00486F3E"/>
    <w:rsid w:val="00490194"/>
    <w:rsid w:val="00490BE7"/>
    <w:rsid w:val="00494734"/>
    <w:rsid w:val="0049574F"/>
    <w:rsid w:val="00495835"/>
    <w:rsid w:val="00496BC8"/>
    <w:rsid w:val="00497755"/>
    <w:rsid w:val="00497A75"/>
    <w:rsid w:val="004A24E8"/>
    <w:rsid w:val="004A2E32"/>
    <w:rsid w:val="004A3253"/>
    <w:rsid w:val="004A36DC"/>
    <w:rsid w:val="004A646A"/>
    <w:rsid w:val="004B0331"/>
    <w:rsid w:val="004B08F7"/>
    <w:rsid w:val="004B099E"/>
    <w:rsid w:val="004B1AEF"/>
    <w:rsid w:val="004B3F72"/>
    <w:rsid w:val="004B43E6"/>
    <w:rsid w:val="004B51D2"/>
    <w:rsid w:val="004B6015"/>
    <w:rsid w:val="004C0A43"/>
    <w:rsid w:val="004C1074"/>
    <w:rsid w:val="004C109B"/>
    <w:rsid w:val="004C2B16"/>
    <w:rsid w:val="004C3503"/>
    <w:rsid w:val="004C3785"/>
    <w:rsid w:val="004C4384"/>
    <w:rsid w:val="004C4B61"/>
    <w:rsid w:val="004C55CE"/>
    <w:rsid w:val="004C5C6F"/>
    <w:rsid w:val="004C5DA0"/>
    <w:rsid w:val="004C6286"/>
    <w:rsid w:val="004C67EF"/>
    <w:rsid w:val="004C6CC9"/>
    <w:rsid w:val="004C7274"/>
    <w:rsid w:val="004C7314"/>
    <w:rsid w:val="004C7824"/>
    <w:rsid w:val="004C7B69"/>
    <w:rsid w:val="004D05FE"/>
    <w:rsid w:val="004D078C"/>
    <w:rsid w:val="004D0C1E"/>
    <w:rsid w:val="004D14F3"/>
    <w:rsid w:val="004D1514"/>
    <w:rsid w:val="004D3E3B"/>
    <w:rsid w:val="004E2BA2"/>
    <w:rsid w:val="004E2DCF"/>
    <w:rsid w:val="004E32DE"/>
    <w:rsid w:val="004E41AD"/>
    <w:rsid w:val="004E460D"/>
    <w:rsid w:val="004E4780"/>
    <w:rsid w:val="004E53A1"/>
    <w:rsid w:val="004E5D2C"/>
    <w:rsid w:val="004E7361"/>
    <w:rsid w:val="004F03E4"/>
    <w:rsid w:val="004F04D4"/>
    <w:rsid w:val="004F0FE6"/>
    <w:rsid w:val="004F1595"/>
    <w:rsid w:val="004F3742"/>
    <w:rsid w:val="004F431C"/>
    <w:rsid w:val="004F52C4"/>
    <w:rsid w:val="004F6D99"/>
    <w:rsid w:val="004F7547"/>
    <w:rsid w:val="00501185"/>
    <w:rsid w:val="00503708"/>
    <w:rsid w:val="00503A5D"/>
    <w:rsid w:val="00503AFC"/>
    <w:rsid w:val="0050455E"/>
    <w:rsid w:val="005048FD"/>
    <w:rsid w:val="00504E21"/>
    <w:rsid w:val="00504E88"/>
    <w:rsid w:val="00505000"/>
    <w:rsid w:val="0050668B"/>
    <w:rsid w:val="00511AED"/>
    <w:rsid w:val="00511B02"/>
    <w:rsid w:val="00511B59"/>
    <w:rsid w:val="00511D88"/>
    <w:rsid w:val="005158F8"/>
    <w:rsid w:val="00515B17"/>
    <w:rsid w:val="00516BC3"/>
    <w:rsid w:val="00517505"/>
    <w:rsid w:val="00517F11"/>
    <w:rsid w:val="005225AA"/>
    <w:rsid w:val="0052399B"/>
    <w:rsid w:val="005261A7"/>
    <w:rsid w:val="00531AF8"/>
    <w:rsid w:val="00533CD8"/>
    <w:rsid w:val="00533DAC"/>
    <w:rsid w:val="00535928"/>
    <w:rsid w:val="00536B91"/>
    <w:rsid w:val="005372C1"/>
    <w:rsid w:val="00537E60"/>
    <w:rsid w:val="005400D7"/>
    <w:rsid w:val="00542D95"/>
    <w:rsid w:val="00543B6D"/>
    <w:rsid w:val="005455ED"/>
    <w:rsid w:val="00547730"/>
    <w:rsid w:val="0055162B"/>
    <w:rsid w:val="0055173B"/>
    <w:rsid w:val="00551A3D"/>
    <w:rsid w:val="005526D7"/>
    <w:rsid w:val="00552971"/>
    <w:rsid w:val="00554818"/>
    <w:rsid w:val="005550DD"/>
    <w:rsid w:val="00555410"/>
    <w:rsid w:val="00555424"/>
    <w:rsid w:val="00563D2F"/>
    <w:rsid w:val="005644A2"/>
    <w:rsid w:val="00565361"/>
    <w:rsid w:val="005655B9"/>
    <w:rsid w:val="0057031B"/>
    <w:rsid w:val="005706E8"/>
    <w:rsid w:val="00570812"/>
    <w:rsid w:val="005709BD"/>
    <w:rsid w:val="00570CBA"/>
    <w:rsid w:val="00570F9C"/>
    <w:rsid w:val="00571554"/>
    <w:rsid w:val="00571A93"/>
    <w:rsid w:val="00573604"/>
    <w:rsid w:val="005740A3"/>
    <w:rsid w:val="0057449D"/>
    <w:rsid w:val="00575993"/>
    <w:rsid w:val="00577082"/>
    <w:rsid w:val="005808BC"/>
    <w:rsid w:val="00580BB3"/>
    <w:rsid w:val="00584CC5"/>
    <w:rsid w:val="00585F4D"/>
    <w:rsid w:val="00586D5E"/>
    <w:rsid w:val="0059179D"/>
    <w:rsid w:val="00591C07"/>
    <w:rsid w:val="005925C5"/>
    <w:rsid w:val="005926CF"/>
    <w:rsid w:val="00594904"/>
    <w:rsid w:val="00596A2E"/>
    <w:rsid w:val="00597416"/>
    <w:rsid w:val="005A0BAA"/>
    <w:rsid w:val="005A1758"/>
    <w:rsid w:val="005A1904"/>
    <w:rsid w:val="005A1C26"/>
    <w:rsid w:val="005A20A1"/>
    <w:rsid w:val="005A2C53"/>
    <w:rsid w:val="005A31C7"/>
    <w:rsid w:val="005A32D8"/>
    <w:rsid w:val="005A3A9A"/>
    <w:rsid w:val="005A3C7B"/>
    <w:rsid w:val="005A4958"/>
    <w:rsid w:val="005A5E65"/>
    <w:rsid w:val="005A6117"/>
    <w:rsid w:val="005B0FDC"/>
    <w:rsid w:val="005B14F6"/>
    <w:rsid w:val="005B16A4"/>
    <w:rsid w:val="005B2A27"/>
    <w:rsid w:val="005B3821"/>
    <w:rsid w:val="005B48DC"/>
    <w:rsid w:val="005B50E7"/>
    <w:rsid w:val="005B7E22"/>
    <w:rsid w:val="005B7E3E"/>
    <w:rsid w:val="005C062A"/>
    <w:rsid w:val="005C0B91"/>
    <w:rsid w:val="005C19AC"/>
    <w:rsid w:val="005C19D5"/>
    <w:rsid w:val="005C4B7D"/>
    <w:rsid w:val="005C6E44"/>
    <w:rsid w:val="005C7A6F"/>
    <w:rsid w:val="005D25D1"/>
    <w:rsid w:val="005D2A93"/>
    <w:rsid w:val="005D384B"/>
    <w:rsid w:val="005D4788"/>
    <w:rsid w:val="005D485D"/>
    <w:rsid w:val="005D4BD1"/>
    <w:rsid w:val="005D4CC0"/>
    <w:rsid w:val="005D6470"/>
    <w:rsid w:val="005D6BA5"/>
    <w:rsid w:val="005E09C5"/>
    <w:rsid w:val="005E0AB4"/>
    <w:rsid w:val="005E0F20"/>
    <w:rsid w:val="005E16C5"/>
    <w:rsid w:val="005E21C7"/>
    <w:rsid w:val="005E444E"/>
    <w:rsid w:val="005E4B03"/>
    <w:rsid w:val="005E59B0"/>
    <w:rsid w:val="005E6E01"/>
    <w:rsid w:val="005F0FA8"/>
    <w:rsid w:val="005F10C2"/>
    <w:rsid w:val="005F1BE5"/>
    <w:rsid w:val="005F2C91"/>
    <w:rsid w:val="005F4138"/>
    <w:rsid w:val="005F4BA7"/>
    <w:rsid w:val="005F5184"/>
    <w:rsid w:val="005F5788"/>
    <w:rsid w:val="005F5D24"/>
    <w:rsid w:val="006009B7"/>
    <w:rsid w:val="006010BE"/>
    <w:rsid w:val="00602412"/>
    <w:rsid w:val="00602A72"/>
    <w:rsid w:val="006034A1"/>
    <w:rsid w:val="006034B0"/>
    <w:rsid w:val="0061200B"/>
    <w:rsid w:val="00616AA3"/>
    <w:rsid w:val="00620E5F"/>
    <w:rsid w:val="00623D80"/>
    <w:rsid w:val="00624193"/>
    <w:rsid w:val="006242CE"/>
    <w:rsid w:val="0062469C"/>
    <w:rsid w:val="00627225"/>
    <w:rsid w:val="00627E47"/>
    <w:rsid w:val="00630473"/>
    <w:rsid w:val="006324BB"/>
    <w:rsid w:val="0063313A"/>
    <w:rsid w:val="006333CC"/>
    <w:rsid w:val="006339A0"/>
    <w:rsid w:val="0063406D"/>
    <w:rsid w:val="00634E0D"/>
    <w:rsid w:val="00635C27"/>
    <w:rsid w:val="006426A2"/>
    <w:rsid w:val="0064299A"/>
    <w:rsid w:val="00642AD4"/>
    <w:rsid w:val="00643187"/>
    <w:rsid w:val="006445F1"/>
    <w:rsid w:val="00644D66"/>
    <w:rsid w:val="0064598A"/>
    <w:rsid w:val="006465AB"/>
    <w:rsid w:val="00647915"/>
    <w:rsid w:val="006501BD"/>
    <w:rsid w:val="006502C0"/>
    <w:rsid w:val="006524C8"/>
    <w:rsid w:val="00652F59"/>
    <w:rsid w:val="00657986"/>
    <w:rsid w:val="00657A28"/>
    <w:rsid w:val="00660206"/>
    <w:rsid w:val="00660DBE"/>
    <w:rsid w:val="006619C0"/>
    <w:rsid w:val="00662352"/>
    <w:rsid w:val="00662530"/>
    <w:rsid w:val="00663D1A"/>
    <w:rsid w:val="00664781"/>
    <w:rsid w:val="006651BF"/>
    <w:rsid w:val="006658D7"/>
    <w:rsid w:val="006659C0"/>
    <w:rsid w:val="00665B99"/>
    <w:rsid w:val="00666895"/>
    <w:rsid w:val="00666955"/>
    <w:rsid w:val="006670F6"/>
    <w:rsid w:val="0067052D"/>
    <w:rsid w:val="00671A7E"/>
    <w:rsid w:val="00671AB7"/>
    <w:rsid w:val="0067237C"/>
    <w:rsid w:val="006728AE"/>
    <w:rsid w:val="00672B4F"/>
    <w:rsid w:val="006733B9"/>
    <w:rsid w:val="006753F8"/>
    <w:rsid w:val="00675850"/>
    <w:rsid w:val="00680C71"/>
    <w:rsid w:val="006828C2"/>
    <w:rsid w:val="00682E97"/>
    <w:rsid w:val="006832ED"/>
    <w:rsid w:val="00684BAB"/>
    <w:rsid w:val="006855EC"/>
    <w:rsid w:val="00686814"/>
    <w:rsid w:val="00692761"/>
    <w:rsid w:val="006938A1"/>
    <w:rsid w:val="0069405D"/>
    <w:rsid w:val="00694D22"/>
    <w:rsid w:val="00694FC9"/>
    <w:rsid w:val="00695DA4"/>
    <w:rsid w:val="00696421"/>
    <w:rsid w:val="00696AF0"/>
    <w:rsid w:val="00696E6A"/>
    <w:rsid w:val="00697327"/>
    <w:rsid w:val="00697F3F"/>
    <w:rsid w:val="006A1611"/>
    <w:rsid w:val="006A239B"/>
    <w:rsid w:val="006A2A5F"/>
    <w:rsid w:val="006A460D"/>
    <w:rsid w:val="006A496D"/>
    <w:rsid w:val="006A6D4D"/>
    <w:rsid w:val="006B0BD3"/>
    <w:rsid w:val="006B443F"/>
    <w:rsid w:val="006C04BD"/>
    <w:rsid w:val="006C327C"/>
    <w:rsid w:val="006C353F"/>
    <w:rsid w:val="006C42A8"/>
    <w:rsid w:val="006C49C1"/>
    <w:rsid w:val="006C7173"/>
    <w:rsid w:val="006C75E4"/>
    <w:rsid w:val="006C789D"/>
    <w:rsid w:val="006D12FE"/>
    <w:rsid w:val="006D1C1C"/>
    <w:rsid w:val="006D2EB3"/>
    <w:rsid w:val="006D464B"/>
    <w:rsid w:val="006D5AE6"/>
    <w:rsid w:val="006D619B"/>
    <w:rsid w:val="006D6261"/>
    <w:rsid w:val="006D68CE"/>
    <w:rsid w:val="006E0EBC"/>
    <w:rsid w:val="006E1061"/>
    <w:rsid w:val="006E347F"/>
    <w:rsid w:val="006E59FF"/>
    <w:rsid w:val="006E6FD3"/>
    <w:rsid w:val="006E70E1"/>
    <w:rsid w:val="006E7865"/>
    <w:rsid w:val="006F0910"/>
    <w:rsid w:val="006F2535"/>
    <w:rsid w:val="006F6877"/>
    <w:rsid w:val="006F690B"/>
    <w:rsid w:val="006F6E39"/>
    <w:rsid w:val="007002A5"/>
    <w:rsid w:val="00703B7C"/>
    <w:rsid w:val="00704351"/>
    <w:rsid w:val="007045A0"/>
    <w:rsid w:val="0070634D"/>
    <w:rsid w:val="00706AE5"/>
    <w:rsid w:val="00711CB5"/>
    <w:rsid w:val="007124F4"/>
    <w:rsid w:val="00714B20"/>
    <w:rsid w:val="0071536A"/>
    <w:rsid w:val="00716E33"/>
    <w:rsid w:val="007206A5"/>
    <w:rsid w:val="007229E8"/>
    <w:rsid w:val="00723053"/>
    <w:rsid w:val="007230C7"/>
    <w:rsid w:val="00723FD9"/>
    <w:rsid w:val="007244BB"/>
    <w:rsid w:val="0072588E"/>
    <w:rsid w:val="00726A1E"/>
    <w:rsid w:val="00732A57"/>
    <w:rsid w:val="007335D1"/>
    <w:rsid w:val="007341B2"/>
    <w:rsid w:val="007345D7"/>
    <w:rsid w:val="007354E7"/>
    <w:rsid w:val="00737EF4"/>
    <w:rsid w:val="0074002C"/>
    <w:rsid w:val="00740414"/>
    <w:rsid w:val="0074190F"/>
    <w:rsid w:val="0074195C"/>
    <w:rsid w:val="00742C9D"/>
    <w:rsid w:val="007436B8"/>
    <w:rsid w:val="00744964"/>
    <w:rsid w:val="00744ABD"/>
    <w:rsid w:val="00745DBF"/>
    <w:rsid w:val="00746BE8"/>
    <w:rsid w:val="00746CF2"/>
    <w:rsid w:val="0075013D"/>
    <w:rsid w:val="00750D18"/>
    <w:rsid w:val="00752965"/>
    <w:rsid w:val="00752A2D"/>
    <w:rsid w:val="00754DEE"/>
    <w:rsid w:val="0075625B"/>
    <w:rsid w:val="007568BC"/>
    <w:rsid w:val="00761749"/>
    <w:rsid w:val="0076186F"/>
    <w:rsid w:val="007630A4"/>
    <w:rsid w:val="00763A70"/>
    <w:rsid w:val="00764053"/>
    <w:rsid w:val="00764C10"/>
    <w:rsid w:val="00764E07"/>
    <w:rsid w:val="00764FB9"/>
    <w:rsid w:val="00766CB0"/>
    <w:rsid w:val="00766F81"/>
    <w:rsid w:val="007709A2"/>
    <w:rsid w:val="00771673"/>
    <w:rsid w:val="007718C0"/>
    <w:rsid w:val="00771A56"/>
    <w:rsid w:val="00772C12"/>
    <w:rsid w:val="00772D0C"/>
    <w:rsid w:val="00773044"/>
    <w:rsid w:val="00773C25"/>
    <w:rsid w:val="007775A7"/>
    <w:rsid w:val="00777BE5"/>
    <w:rsid w:val="00777D2A"/>
    <w:rsid w:val="0078111C"/>
    <w:rsid w:val="00782166"/>
    <w:rsid w:val="007828D5"/>
    <w:rsid w:val="0078320F"/>
    <w:rsid w:val="007840EE"/>
    <w:rsid w:val="007845E9"/>
    <w:rsid w:val="007846CC"/>
    <w:rsid w:val="007847F4"/>
    <w:rsid w:val="00786842"/>
    <w:rsid w:val="00787FCB"/>
    <w:rsid w:val="00791EC2"/>
    <w:rsid w:val="00793503"/>
    <w:rsid w:val="007943FE"/>
    <w:rsid w:val="00797875"/>
    <w:rsid w:val="00797BE9"/>
    <w:rsid w:val="007A0C77"/>
    <w:rsid w:val="007A1F3A"/>
    <w:rsid w:val="007A2570"/>
    <w:rsid w:val="007A2C57"/>
    <w:rsid w:val="007A648F"/>
    <w:rsid w:val="007A64F6"/>
    <w:rsid w:val="007A686B"/>
    <w:rsid w:val="007A7EAC"/>
    <w:rsid w:val="007B046C"/>
    <w:rsid w:val="007B0F8C"/>
    <w:rsid w:val="007B15F2"/>
    <w:rsid w:val="007B3125"/>
    <w:rsid w:val="007B4784"/>
    <w:rsid w:val="007B6993"/>
    <w:rsid w:val="007C1086"/>
    <w:rsid w:val="007C14C5"/>
    <w:rsid w:val="007C6D84"/>
    <w:rsid w:val="007C6EDD"/>
    <w:rsid w:val="007D24C3"/>
    <w:rsid w:val="007D2BE2"/>
    <w:rsid w:val="007D2D81"/>
    <w:rsid w:val="007D2E29"/>
    <w:rsid w:val="007D3219"/>
    <w:rsid w:val="007D380B"/>
    <w:rsid w:val="007D3A48"/>
    <w:rsid w:val="007D4207"/>
    <w:rsid w:val="007D5A54"/>
    <w:rsid w:val="007D5E07"/>
    <w:rsid w:val="007D625B"/>
    <w:rsid w:val="007D64F8"/>
    <w:rsid w:val="007D68D6"/>
    <w:rsid w:val="007D7ADC"/>
    <w:rsid w:val="007E0667"/>
    <w:rsid w:val="007E18DD"/>
    <w:rsid w:val="007E6983"/>
    <w:rsid w:val="007F06B9"/>
    <w:rsid w:val="007F0E00"/>
    <w:rsid w:val="007F1B2E"/>
    <w:rsid w:val="007F27F3"/>
    <w:rsid w:val="007F2F61"/>
    <w:rsid w:val="007F39B0"/>
    <w:rsid w:val="007F3D71"/>
    <w:rsid w:val="007F4AAC"/>
    <w:rsid w:val="007F4EE8"/>
    <w:rsid w:val="007F5050"/>
    <w:rsid w:val="007F516C"/>
    <w:rsid w:val="007F6A5C"/>
    <w:rsid w:val="007F7565"/>
    <w:rsid w:val="007F7789"/>
    <w:rsid w:val="007F7793"/>
    <w:rsid w:val="007F7D17"/>
    <w:rsid w:val="007F7FB8"/>
    <w:rsid w:val="00801E43"/>
    <w:rsid w:val="00802217"/>
    <w:rsid w:val="0080238A"/>
    <w:rsid w:val="00802D86"/>
    <w:rsid w:val="00803422"/>
    <w:rsid w:val="008044F1"/>
    <w:rsid w:val="008053F8"/>
    <w:rsid w:val="0080566C"/>
    <w:rsid w:val="00805CF4"/>
    <w:rsid w:val="00806E62"/>
    <w:rsid w:val="00811D3E"/>
    <w:rsid w:val="00812D5C"/>
    <w:rsid w:val="00813F52"/>
    <w:rsid w:val="00817099"/>
    <w:rsid w:val="00820F3F"/>
    <w:rsid w:val="00821813"/>
    <w:rsid w:val="00823FC7"/>
    <w:rsid w:val="008247DA"/>
    <w:rsid w:val="00825966"/>
    <w:rsid w:val="00825B7F"/>
    <w:rsid w:val="008326CE"/>
    <w:rsid w:val="00835C2F"/>
    <w:rsid w:val="008361F2"/>
    <w:rsid w:val="00836C0C"/>
    <w:rsid w:val="008375E3"/>
    <w:rsid w:val="00837D17"/>
    <w:rsid w:val="00840904"/>
    <w:rsid w:val="00841130"/>
    <w:rsid w:val="00841DBA"/>
    <w:rsid w:val="008435C7"/>
    <w:rsid w:val="0084392B"/>
    <w:rsid w:val="0084406A"/>
    <w:rsid w:val="00844FD7"/>
    <w:rsid w:val="0084694C"/>
    <w:rsid w:val="00847269"/>
    <w:rsid w:val="00847339"/>
    <w:rsid w:val="008475AB"/>
    <w:rsid w:val="008478A1"/>
    <w:rsid w:val="00847CB4"/>
    <w:rsid w:val="00851CF8"/>
    <w:rsid w:val="00855728"/>
    <w:rsid w:val="00855BCF"/>
    <w:rsid w:val="008562D3"/>
    <w:rsid w:val="00860E84"/>
    <w:rsid w:val="008632F8"/>
    <w:rsid w:val="008640BD"/>
    <w:rsid w:val="0086579F"/>
    <w:rsid w:val="00871339"/>
    <w:rsid w:val="00872953"/>
    <w:rsid w:val="00873342"/>
    <w:rsid w:val="00874653"/>
    <w:rsid w:val="00876B71"/>
    <w:rsid w:val="00876BA9"/>
    <w:rsid w:val="00877A6E"/>
    <w:rsid w:val="00881B82"/>
    <w:rsid w:val="00881DAB"/>
    <w:rsid w:val="00882E69"/>
    <w:rsid w:val="00883C6F"/>
    <w:rsid w:val="008844C8"/>
    <w:rsid w:val="00884BDA"/>
    <w:rsid w:val="00885990"/>
    <w:rsid w:val="00885C30"/>
    <w:rsid w:val="008869B3"/>
    <w:rsid w:val="00890DF2"/>
    <w:rsid w:val="00890F17"/>
    <w:rsid w:val="00893B97"/>
    <w:rsid w:val="0089422F"/>
    <w:rsid w:val="00895542"/>
    <w:rsid w:val="00895550"/>
    <w:rsid w:val="00895CFD"/>
    <w:rsid w:val="00897C06"/>
    <w:rsid w:val="00897DFA"/>
    <w:rsid w:val="008A1860"/>
    <w:rsid w:val="008A1870"/>
    <w:rsid w:val="008A2080"/>
    <w:rsid w:val="008A3182"/>
    <w:rsid w:val="008A3443"/>
    <w:rsid w:val="008A3D45"/>
    <w:rsid w:val="008A6D25"/>
    <w:rsid w:val="008A71EE"/>
    <w:rsid w:val="008A77A9"/>
    <w:rsid w:val="008B0F44"/>
    <w:rsid w:val="008B1271"/>
    <w:rsid w:val="008B13ED"/>
    <w:rsid w:val="008B29CE"/>
    <w:rsid w:val="008B2EAE"/>
    <w:rsid w:val="008B3178"/>
    <w:rsid w:val="008B322C"/>
    <w:rsid w:val="008B4005"/>
    <w:rsid w:val="008B6A9E"/>
    <w:rsid w:val="008C1F68"/>
    <w:rsid w:val="008C4229"/>
    <w:rsid w:val="008C71E7"/>
    <w:rsid w:val="008D0782"/>
    <w:rsid w:val="008D1296"/>
    <w:rsid w:val="008D31BF"/>
    <w:rsid w:val="008D3321"/>
    <w:rsid w:val="008D3B66"/>
    <w:rsid w:val="008D5457"/>
    <w:rsid w:val="008D567E"/>
    <w:rsid w:val="008E1A18"/>
    <w:rsid w:val="008E282E"/>
    <w:rsid w:val="008E2A31"/>
    <w:rsid w:val="008E42EE"/>
    <w:rsid w:val="008E7125"/>
    <w:rsid w:val="008F4012"/>
    <w:rsid w:val="00901415"/>
    <w:rsid w:val="0090306A"/>
    <w:rsid w:val="00903E0A"/>
    <w:rsid w:val="00906C22"/>
    <w:rsid w:val="00910000"/>
    <w:rsid w:val="00911AB4"/>
    <w:rsid w:val="00911F50"/>
    <w:rsid w:val="009126F1"/>
    <w:rsid w:val="0091324B"/>
    <w:rsid w:val="00913DAD"/>
    <w:rsid w:val="00914CE8"/>
    <w:rsid w:val="00915B76"/>
    <w:rsid w:val="00920911"/>
    <w:rsid w:val="00920B9E"/>
    <w:rsid w:val="009247E7"/>
    <w:rsid w:val="00924976"/>
    <w:rsid w:val="00924E25"/>
    <w:rsid w:val="009262EF"/>
    <w:rsid w:val="00927CA4"/>
    <w:rsid w:val="00930979"/>
    <w:rsid w:val="00930C99"/>
    <w:rsid w:val="00933D46"/>
    <w:rsid w:val="0093471B"/>
    <w:rsid w:val="009347D1"/>
    <w:rsid w:val="00936817"/>
    <w:rsid w:val="00937121"/>
    <w:rsid w:val="0093719D"/>
    <w:rsid w:val="00937B46"/>
    <w:rsid w:val="009413DD"/>
    <w:rsid w:val="0094191B"/>
    <w:rsid w:val="00942C10"/>
    <w:rsid w:val="00942E06"/>
    <w:rsid w:val="009448BC"/>
    <w:rsid w:val="00945C05"/>
    <w:rsid w:val="00946706"/>
    <w:rsid w:val="00946C67"/>
    <w:rsid w:val="009474FC"/>
    <w:rsid w:val="00947A78"/>
    <w:rsid w:val="00947C25"/>
    <w:rsid w:val="00950A71"/>
    <w:rsid w:val="009528BC"/>
    <w:rsid w:val="00956296"/>
    <w:rsid w:val="00957316"/>
    <w:rsid w:val="00960590"/>
    <w:rsid w:val="00961237"/>
    <w:rsid w:val="0096175D"/>
    <w:rsid w:val="00962398"/>
    <w:rsid w:val="00963D3F"/>
    <w:rsid w:val="009641C1"/>
    <w:rsid w:val="009657A2"/>
    <w:rsid w:val="00965CB1"/>
    <w:rsid w:val="00966121"/>
    <w:rsid w:val="00966D1B"/>
    <w:rsid w:val="00967017"/>
    <w:rsid w:val="0097056C"/>
    <w:rsid w:val="00970DD1"/>
    <w:rsid w:val="009713D4"/>
    <w:rsid w:val="009718B6"/>
    <w:rsid w:val="00971FA7"/>
    <w:rsid w:val="00971FF8"/>
    <w:rsid w:val="009753B3"/>
    <w:rsid w:val="009774F8"/>
    <w:rsid w:val="00977C56"/>
    <w:rsid w:val="009801A4"/>
    <w:rsid w:val="00980385"/>
    <w:rsid w:val="00980C68"/>
    <w:rsid w:val="00980F87"/>
    <w:rsid w:val="00982963"/>
    <w:rsid w:val="00984345"/>
    <w:rsid w:val="0098708B"/>
    <w:rsid w:val="009871D6"/>
    <w:rsid w:val="00990830"/>
    <w:rsid w:val="00995215"/>
    <w:rsid w:val="0099525F"/>
    <w:rsid w:val="00995C5E"/>
    <w:rsid w:val="00997F54"/>
    <w:rsid w:val="009A05E5"/>
    <w:rsid w:val="009A0BD6"/>
    <w:rsid w:val="009A2416"/>
    <w:rsid w:val="009A2B27"/>
    <w:rsid w:val="009A2BC5"/>
    <w:rsid w:val="009A3ED6"/>
    <w:rsid w:val="009A4A41"/>
    <w:rsid w:val="009A5091"/>
    <w:rsid w:val="009A5937"/>
    <w:rsid w:val="009A5C77"/>
    <w:rsid w:val="009A606B"/>
    <w:rsid w:val="009A659F"/>
    <w:rsid w:val="009A73A0"/>
    <w:rsid w:val="009A7D21"/>
    <w:rsid w:val="009B1573"/>
    <w:rsid w:val="009B1C1B"/>
    <w:rsid w:val="009B235E"/>
    <w:rsid w:val="009B3C96"/>
    <w:rsid w:val="009B3FDC"/>
    <w:rsid w:val="009C08F4"/>
    <w:rsid w:val="009C0E99"/>
    <w:rsid w:val="009C40FB"/>
    <w:rsid w:val="009C5C40"/>
    <w:rsid w:val="009C5DB0"/>
    <w:rsid w:val="009C7B4F"/>
    <w:rsid w:val="009D0CE2"/>
    <w:rsid w:val="009D1DA2"/>
    <w:rsid w:val="009D30E7"/>
    <w:rsid w:val="009D367E"/>
    <w:rsid w:val="009D4475"/>
    <w:rsid w:val="009D4BDC"/>
    <w:rsid w:val="009D4C41"/>
    <w:rsid w:val="009D4F5A"/>
    <w:rsid w:val="009D6BFA"/>
    <w:rsid w:val="009D70A3"/>
    <w:rsid w:val="009D7457"/>
    <w:rsid w:val="009D75ED"/>
    <w:rsid w:val="009D76C9"/>
    <w:rsid w:val="009E0FA7"/>
    <w:rsid w:val="009E250A"/>
    <w:rsid w:val="009E31FA"/>
    <w:rsid w:val="009E3E9C"/>
    <w:rsid w:val="009E5A0F"/>
    <w:rsid w:val="009E649F"/>
    <w:rsid w:val="009E6C2B"/>
    <w:rsid w:val="009E6EDB"/>
    <w:rsid w:val="009E74E6"/>
    <w:rsid w:val="009E7B0D"/>
    <w:rsid w:val="009F0AF2"/>
    <w:rsid w:val="009F34B5"/>
    <w:rsid w:val="009F383A"/>
    <w:rsid w:val="009F3D18"/>
    <w:rsid w:val="009F4A52"/>
    <w:rsid w:val="009F5644"/>
    <w:rsid w:val="009F7375"/>
    <w:rsid w:val="009F7F8C"/>
    <w:rsid w:val="00A00317"/>
    <w:rsid w:val="00A00FFC"/>
    <w:rsid w:val="00A02219"/>
    <w:rsid w:val="00A02893"/>
    <w:rsid w:val="00A04113"/>
    <w:rsid w:val="00A057EC"/>
    <w:rsid w:val="00A058B8"/>
    <w:rsid w:val="00A06763"/>
    <w:rsid w:val="00A1091A"/>
    <w:rsid w:val="00A11BBE"/>
    <w:rsid w:val="00A12C95"/>
    <w:rsid w:val="00A1474D"/>
    <w:rsid w:val="00A14DD6"/>
    <w:rsid w:val="00A158C6"/>
    <w:rsid w:val="00A15C04"/>
    <w:rsid w:val="00A15C79"/>
    <w:rsid w:val="00A1682C"/>
    <w:rsid w:val="00A21259"/>
    <w:rsid w:val="00A2154D"/>
    <w:rsid w:val="00A21C53"/>
    <w:rsid w:val="00A22D85"/>
    <w:rsid w:val="00A22FB0"/>
    <w:rsid w:val="00A250AD"/>
    <w:rsid w:val="00A25692"/>
    <w:rsid w:val="00A2577B"/>
    <w:rsid w:val="00A2589F"/>
    <w:rsid w:val="00A25BAE"/>
    <w:rsid w:val="00A322B3"/>
    <w:rsid w:val="00A33F67"/>
    <w:rsid w:val="00A36EB8"/>
    <w:rsid w:val="00A37B55"/>
    <w:rsid w:val="00A43BFB"/>
    <w:rsid w:val="00A4689D"/>
    <w:rsid w:val="00A47780"/>
    <w:rsid w:val="00A5042C"/>
    <w:rsid w:val="00A50682"/>
    <w:rsid w:val="00A52734"/>
    <w:rsid w:val="00A55984"/>
    <w:rsid w:val="00A55FFF"/>
    <w:rsid w:val="00A56B06"/>
    <w:rsid w:val="00A56DA0"/>
    <w:rsid w:val="00A5753F"/>
    <w:rsid w:val="00A645A0"/>
    <w:rsid w:val="00A7120B"/>
    <w:rsid w:val="00A712FC"/>
    <w:rsid w:val="00A7186C"/>
    <w:rsid w:val="00A71B42"/>
    <w:rsid w:val="00A72511"/>
    <w:rsid w:val="00A72CBD"/>
    <w:rsid w:val="00A72ECE"/>
    <w:rsid w:val="00A730FD"/>
    <w:rsid w:val="00A743AE"/>
    <w:rsid w:val="00A7467E"/>
    <w:rsid w:val="00A75309"/>
    <w:rsid w:val="00A753F4"/>
    <w:rsid w:val="00A7561A"/>
    <w:rsid w:val="00A75AFB"/>
    <w:rsid w:val="00A77611"/>
    <w:rsid w:val="00A81156"/>
    <w:rsid w:val="00A82D99"/>
    <w:rsid w:val="00A84B2F"/>
    <w:rsid w:val="00A84F92"/>
    <w:rsid w:val="00A85DB8"/>
    <w:rsid w:val="00A86B1D"/>
    <w:rsid w:val="00A90273"/>
    <w:rsid w:val="00A91273"/>
    <w:rsid w:val="00A91806"/>
    <w:rsid w:val="00A926E1"/>
    <w:rsid w:val="00A948D5"/>
    <w:rsid w:val="00A94F32"/>
    <w:rsid w:val="00A97000"/>
    <w:rsid w:val="00A975A3"/>
    <w:rsid w:val="00AA0D01"/>
    <w:rsid w:val="00AA2DA3"/>
    <w:rsid w:val="00AA46B6"/>
    <w:rsid w:val="00AA69DF"/>
    <w:rsid w:val="00AA7E13"/>
    <w:rsid w:val="00AB2ECC"/>
    <w:rsid w:val="00AB3965"/>
    <w:rsid w:val="00AB3B09"/>
    <w:rsid w:val="00AB3F31"/>
    <w:rsid w:val="00AB457C"/>
    <w:rsid w:val="00AB6761"/>
    <w:rsid w:val="00AB68A9"/>
    <w:rsid w:val="00AB6E1F"/>
    <w:rsid w:val="00AB71A8"/>
    <w:rsid w:val="00AC168A"/>
    <w:rsid w:val="00AC1B7D"/>
    <w:rsid w:val="00AC3866"/>
    <w:rsid w:val="00AC43CA"/>
    <w:rsid w:val="00AC59CA"/>
    <w:rsid w:val="00AC756A"/>
    <w:rsid w:val="00AC7A7B"/>
    <w:rsid w:val="00AD005D"/>
    <w:rsid w:val="00AD087B"/>
    <w:rsid w:val="00AD0FBD"/>
    <w:rsid w:val="00AD18F9"/>
    <w:rsid w:val="00AD331B"/>
    <w:rsid w:val="00AD4FC1"/>
    <w:rsid w:val="00AD6205"/>
    <w:rsid w:val="00AE27B3"/>
    <w:rsid w:val="00AE3243"/>
    <w:rsid w:val="00AE35B9"/>
    <w:rsid w:val="00AE3732"/>
    <w:rsid w:val="00AE42D9"/>
    <w:rsid w:val="00AE7377"/>
    <w:rsid w:val="00AE7727"/>
    <w:rsid w:val="00AF037D"/>
    <w:rsid w:val="00AF0DA5"/>
    <w:rsid w:val="00AF1483"/>
    <w:rsid w:val="00AF17E3"/>
    <w:rsid w:val="00AF20A7"/>
    <w:rsid w:val="00AF2C22"/>
    <w:rsid w:val="00AF39B6"/>
    <w:rsid w:val="00AF3BF0"/>
    <w:rsid w:val="00AF48E6"/>
    <w:rsid w:val="00AF5218"/>
    <w:rsid w:val="00AF684F"/>
    <w:rsid w:val="00AF6C6C"/>
    <w:rsid w:val="00AF7AAC"/>
    <w:rsid w:val="00AF7AD1"/>
    <w:rsid w:val="00B03C14"/>
    <w:rsid w:val="00B04DF1"/>
    <w:rsid w:val="00B0590E"/>
    <w:rsid w:val="00B05D8A"/>
    <w:rsid w:val="00B05F5E"/>
    <w:rsid w:val="00B06163"/>
    <w:rsid w:val="00B06B94"/>
    <w:rsid w:val="00B07723"/>
    <w:rsid w:val="00B07C37"/>
    <w:rsid w:val="00B1060B"/>
    <w:rsid w:val="00B1179B"/>
    <w:rsid w:val="00B13085"/>
    <w:rsid w:val="00B139DC"/>
    <w:rsid w:val="00B14FE0"/>
    <w:rsid w:val="00B15952"/>
    <w:rsid w:val="00B17152"/>
    <w:rsid w:val="00B179EA"/>
    <w:rsid w:val="00B21C20"/>
    <w:rsid w:val="00B21E99"/>
    <w:rsid w:val="00B275E1"/>
    <w:rsid w:val="00B30FD8"/>
    <w:rsid w:val="00B31AF9"/>
    <w:rsid w:val="00B343DC"/>
    <w:rsid w:val="00B366B4"/>
    <w:rsid w:val="00B36D45"/>
    <w:rsid w:val="00B403CE"/>
    <w:rsid w:val="00B41D9C"/>
    <w:rsid w:val="00B42E3B"/>
    <w:rsid w:val="00B442D1"/>
    <w:rsid w:val="00B4437E"/>
    <w:rsid w:val="00B455F3"/>
    <w:rsid w:val="00B45C3E"/>
    <w:rsid w:val="00B46439"/>
    <w:rsid w:val="00B508EF"/>
    <w:rsid w:val="00B5175A"/>
    <w:rsid w:val="00B51A7E"/>
    <w:rsid w:val="00B51D03"/>
    <w:rsid w:val="00B52403"/>
    <w:rsid w:val="00B525EF"/>
    <w:rsid w:val="00B537B4"/>
    <w:rsid w:val="00B54F5B"/>
    <w:rsid w:val="00B56152"/>
    <w:rsid w:val="00B564FF"/>
    <w:rsid w:val="00B605D8"/>
    <w:rsid w:val="00B616EF"/>
    <w:rsid w:val="00B63BC2"/>
    <w:rsid w:val="00B643BD"/>
    <w:rsid w:val="00B64ECC"/>
    <w:rsid w:val="00B64FEE"/>
    <w:rsid w:val="00B653C5"/>
    <w:rsid w:val="00B65B0A"/>
    <w:rsid w:val="00B65E75"/>
    <w:rsid w:val="00B6753F"/>
    <w:rsid w:val="00B67714"/>
    <w:rsid w:val="00B677DF"/>
    <w:rsid w:val="00B71A18"/>
    <w:rsid w:val="00B72864"/>
    <w:rsid w:val="00B7308C"/>
    <w:rsid w:val="00B73AD0"/>
    <w:rsid w:val="00B755A7"/>
    <w:rsid w:val="00B756F5"/>
    <w:rsid w:val="00B75A5C"/>
    <w:rsid w:val="00B76993"/>
    <w:rsid w:val="00B802A6"/>
    <w:rsid w:val="00B815F8"/>
    <w:rsid w:val="00B824FF"/>
    <w:rsid w:val="00B82E44"/>
    <w:rsid w:val="00B835DB"/>
    <w:rsid w:val="00B8397B"/>
    <w:rsid w:val="00B86031"/>
    <w:rsid w:val="00B86C58"/>
    <w:rsid w:val="00B8790D"/>
    <w:rsid w:val="00B92ECD"/>
    <w:rsid w:val="00B932DF"/>
    <w:rsid w:val="00B93488"/>
    <w:rsid w:val="00B9433F"/>
    <w:rsid w:val="00B961DA"/>
    <w:rsid w:val="00B96914"/>
    <w:rsid w:val="00B96CCD"/>
    <w:rsid w:val="00BA01EF"/>
    <w:rsid w:val="00BA0FA5"/>
    <w:rsid w:val="00BA1193"/>
    <w:rsid w:val="00BA247F"/>
    <w:rsid w:val="00BA5500"/>
    <w:rsid w:val="00BA57D4"/>
    <w:rsid w:val="00BA5AC6"/>
    <w:rsid w:val="00BA6DC8"/>
    <w:rsid w:val="00BB0245"/>
    <w:rsid w:val="00BB02FE"/>
    <w:rsid w:val="00BB0354"/>
    <w:rsid w:val="00BB2353"/>
    <w:rsid w:val="00BB3A90"/>
    <w:rsid w:val="00BB3B44"/>
    <w:rsid w:val="00BB483E"/>
    <w:rsid w:val="00BB683B"/>
    <w:rsid w:val="00BB6A8E"/>
    <w:rsid w:val="00BC0976"/>
    <w:rsid w:val="00BC1627"/>
    <w:rsid w:val="00BC30DD"/>
    <w:rsid w:val="00BC3CDE"/>
    <w:rsid w:val="00BC4DA2"/>
    <w:rsid w:val="00BC6BD4"/>
    <w:rsid w:val="00BD0AC0"/>
    <w:rsid w:val="00BD0C99"/>
    <w:rsid w:val="00BD1A8E"/>
    <w:rsid w:val="00BD1DBF"/>
    <w:rsid w:val="00BD20A9"/>
    <w:rsid w:val="00BD370B"/>
    <w:rsid w:val="00BD3FE6"/>
    <w:rsid w:val="00BD41A9"/>
    <w:rsid w:val="00BD54F3"/>
    <w:rsid w:val="00BD56A0"/>
    <w:rsid w:val="00BD68C5"/>
    <w:rsid w:val="00BD72F7"/>
    <w:rsid w:val="00BE0D97"/>
    <w:rsid w:val="00BE238F"/>
    <w:rsid w:val="00BE28BB"/>
    <w:rsid w:val="00BE2B2F"/>
    <w:rsid w:val="00BE6E87"/>
    <w:rsid w:val="00BF01EC"/>
    <w:rsid w:val="00BF0378"/>
    <w:rsid w:val="00BF189F"/>
    <w:rsid w:val="00BF528B"/>
    <w:rsid w:val="00BF7122"/>
    <w:rsid w:val="00BF7FBF"/>
    <w:rsid w:val="00C01DF6"/>
    <w:rsid w:val="00C02FD1"/>
    <w:rsid w:val="00C0756C"/>
    <w:rsid w:val="00C076E2"/>
    <w:rsid w:val="00C07C1E"/>
    <w:rsid w:val="00C102C7"/>
    <w:rsid w:val="00C1065E"/>
    <w:rsid w:val="00C10ACE"/>
    <w:rsid w:val="00C10C39"/>
    <w:rsid w:val="00C11353"/>
    <w:rsid w:val="00C11CC9"/>
    <w:rsid w:val="00C126D3"/>
    <w:rsid w:val="00C13B04"/>
    <w:rsid w:val="00C13CBE"/>
    <w:rsid w:val="00C15389"/>
    <w:rsid w:val="00C16FFE"/>
    <w:rsid w:val="00C17655"/>
    <w:rsid w:val="00C203B7"/>
    <w:rsid w:val="00C21C64"/>
    <w:rsid w:val="00C22AE6"/>
    <w:rsid w:val="00C232A9"/>
    <w:rsid w:val="00C235CA"/>
    <w:rsid w:val="00C242A7"/>
    <w:rsid w:val="00C24B2A"/>
    <w:rsid w:val="00C25701"/>
    <w:rsid w:val="00C27851"/>
    <w:rsid w:val="00C305DE"/>
    <w:rsid w:val="00C31743"/>
    <w:rsid w:val="00C3191E"/>
    <w:rsid w:val="00C31F12"/>
    <w:rsid w:val="00C34039"/>
    <w:rsid w:val="00C34C77"/>
    <w:rsid w:val="00C359E4"/>
    <w:rsid w:val="00C36234"/>
    <w:rsid w:val="00C3623D"/>
    <w:rsid w:val="00C36869"/>
    <w:rsid w:val="00C36A2F"/>
    <w:rsid w:val="00C40F10"/>
    <w:rsid w:val="00C41424"/>
    <w:rsid w:val="00C4183F"/>
    <w:rsid w:val="00C42163"/>
    <w:rsid w:val="00C45614"/>
    <w:rsid w:val="00C463E4"/>
    <w:rsid w:val="00C46E8C"/>
    <w:rsid w:val="00C4722B"/>
    <w:rsid w:val="00C47C85"/>
    <w:rsid w:val="00C50D36"/>
    <w:rsid w:val="00C52CFF"/>
    <w:rsid w:val="00C52D9B"/>
    <w:rsid w:val="00C534DD"/>
    <w:rsid w:val="00C5394B"/>
    <w:rsid w:val="00C53C9A"/>
    <w:rsid w:val="00C54F39"/>
    <w:rsid w:val="00C56B84"/>
    <w:rsid w:val="00C60B9B"/>
    <w:rsid w:val="00C61B97"/>
    <w:rsid w:val="00C61DB4"/>
    <w:rsid w:val="00C621D6"/>
    <w:rsid w:val="00C6271C"/>
    <w:rsid w:val="00C64D52"/>
    <w:rsid w:val="00C679D6"/>
    <w:rsid w:val="00C70B80"/>
    <w:rsid w:val="00C71050"/>
    <w:rsid w:val="00C72991"/>
    <w:rsid w:val="00C72BD7"/>
    <w:rsid w:val="00C73BAC"/>
    <w:rsid w:val="00C756D3"/>
    <w:rsid w:val="00C7606C"/>
    <w:rsid w:val="00C76A1F"/>
    <w:rsid w:val="00C76C07"/>
    <w:rsid w:val="00C7705A"/>
    <w:rsid w:val="00C77EA3"/>
    <w:rsid w:val="00C81541"/>
    <w:rsid w:val="00C8231D"/>
    <w:rsid w:val="00C82482"/>
    <w:rsid w:val="00C83510"/>
    <w:rsid w:val="00C836AA"/>
    <w:rsid w:val="00C851EF"/>
    <w:rsid w:val="00C91CBC"/>
    <w:rsid w:val="00C951D0"/>
    <w:rsid w:val="00C969CC"/>
    <w:rsid w:val="00C97C04"/>
    <w:rsid w:val="00CA261C"/>
    <w:rsid w:val="00CA2ABF"/>
    <w:rsid w:val="00CA3839"/>
    <w:rsid w:val="00CA42CE"/>
    <w:rsid w:val="00CA4560"/>
    <w:rsid w:val="00CA5C14"/>
    <w:rsid w:val="00CA7045"/>
    <w:rsid w:val="00CA7E08"/>
    <w:rsid w:val="00CB0C38"/>
    <w:rsid w:val="00CB20E6"/>
    <w:rsid w:val="00CB488D"/>
    <w:rsid w:val="00CB78FE"/>
    <w:rsid w:val="00CC060B"/>
    <w:rsid w:val="00CC076D"/>
    <w:rsid w:val="00CC2927"/>
    <w:rsid w:val="00CC4881"/>
    <w:rsid w:val="00CC4BFC"/>
    <w:rsid w:val="00CC511D"/>
    <w:rsid w:val="00CC7DE8"/>
    <w:rsid w:val="00CD041F"/>
    <w:rsid w:val="00CD14DE"/>
    <w:rsid w:val="00CD1774"/>
    <w:rsid w:val="00CD1CCB"/>
    <w:rsid w:val="00CD1F25"/>
    <w:rsid w:val="00CD33C6"/>
    <w:rsid w:val="00CD4E47"/>
    <w:rsid w:val="00CD4FE4"/>
    <w:rsid w:val="00CD6F76"/>
    <w:rsid w:val="00CD7DBB"/>
    <w:rsid w:val="00CE523A"/>
    <w:rsid w:val="00CE5B3C"/>
    <w:rsid w:val="00CE5F2E"/>
    <w:rsid w:val="00CE6A1A"/>
    <w:rsid w:val="00CE78A7"/>
    <w:rsid w:val="00CF0581"/>
    <w:rsid w:val="00CF0971"/>
    <w:rsid w:val="00CF1614"/>
    <w:rsid w:val="00CF3D77"/>
    <w:rsid w:val="00CF43D0"/>
    <w:rsid w:val="00CF540A"/>
    <w:rsid w:val="00CF5BC5"/>
    <w:rsid w:val="00CF5C36"/>
    <w:rsid w:val="00CF630B"/>
    <w:rsid w:val="00CF778D"/>
    <w:rsid w:val="00D01DBC"/>
    <w:rsid w:val="00D0206D"/>
    <w:rsid w:val="00D027C2"/>
    <w:rsid w:val="00D0358F"/>
    <w:rsid w:val="00D03FC7"/>
    <w:rsid w:val="00D0483B"/>
    <w:rsid w:val="00D05313"/>
    <w:rsid w:val="00D05BF7"/>
    <w:rsid w:val="00D06816"/>
    <w:rsid w:val="00D069BF"/>
    <w:rsid w:val="00D10466"/>
    <w:rsid w:val="00D10739"/>
    <w:rsid w:val="00D10746"/>
    <w:rsid w:val="00D131C3"/>
    <w:rsid w:val="00D134F9"/>
    <w:rsid w:val="00D14900"/>
    <w:rsid w:val="00D15A0A"/>
    <w:rsid w:val="00D16580"/>
    <w:rsid w:val="00D22BFF"/>
    <w:rsid w:val="00D23E5D"/>
    <w:rsid w:val="00D300D7"/>
    <w:rsid w:val="00D31815"/>
    <w:rsid w:val="00D32790"/>
    <w:rsid w:val="00D33D66"/>
    <w:rsid w:val="00D362F1"/>
    <w:rsid w:val="00D366B3"/>
    <w:rsid w:val="00D36A22"/>
    <w:rsid w:val="00D37067"/>
    <w:rsid w:val="00D372B8"/>
    <w:rsid w:val="00D40B1A"/>
    <w:rsid w:val="00D40BC2"/>
    <w:rsid w:val="00D4128C"/>
    <w:rsid w:val="00D41F7B"/>
    <w:rsid w:val="00D42CBA"/>
    <w:rsid w:val="00D43B64"/>
    <w:rsid w:val="00D4478B"/>
    <w:rsid w:val="00D45111"/>
    <w:rsid w:val="00D52E83"/>
    <w:rsid w:val="00D5370F"/>
    <w:rsid w:val="00D61D75"/>
    <w:rsid w:val="00D62013"/>
    <w:rsid w:val="00D6313D"/>
    <w:rsid w:val="00D64A06"/>
    <w:rsid w:val="00D66DF8"/>
    <w:rsid w:val="00D70308"/>
    <w:rsid w:val="00D707B4"/>
    <w:rsid w:val="00D72078"/>
    <w:rsid w:val="00D75EEB"/>
    <w:rsid w:val="00D76239"/>
    <w:rsid w:val="00D76763"/>
    <w:rsid w:val="00D76C2C"/>
    <w:rsid w:val="00D80651"/>
    <w:rsid w:val="00D806A0"/>
    <w:rsid w:val="00D83897"/>
    <w:rsid w:val="00D83BC7"/>
    <w:rsid w:val="00D84AFD"/>
    <w:rsid w:val="00D86FE5"/>
    <w:rsid w:val="00D907CF"/>
    <w:rsid w:val="00D91324"/>
    <w:rsid w:val="00D92498"/>
    <w:rsid w:val="00D92EBB"/>
    <w:rsid w:val="00D93153"/>
    <w:rsid w:val="00D93A21"/>
    <w:rsid w:val="00D93A9F"/>
    <w:rsid w:val="00D94651"/>
    <w:rsid w:val="00D9534E"/>
    <w:rsid w:val="00D96244"/>
    <w:rsid w:val="00D967DA"/>
    <w:rsid w:val="00D97C84"/>
    <w:rsid w:val="00D97D7B"/>
    <w:rsid w:val="00DA0DB0"/>
    <w:rsid w:val="00DA1EBE"/>
    <w:rsid w:val="00DA22B7"/>
    <w:rsid w:val="00DA297F"/>
    <w:rsid w:val="00DA2CAA"/>
    <w:rsid w:val="00DA2E4C"/>
    <w:rsid w:val="00DA38D1"/>
    <w:rsid w:val="00DA4636"/>
    <w:rsid w:val="00DA4665"/>
    <w:rsid w:val="00DA46F5"/>
    <w:rsid w:val="00DA6D7F"/>
    <w:rsid w:val="00DA7A9F"/>
    <w:rsid w:val="00DB0FA9"/>
    <w:rsid w:val="00DB27B5"/>
    <w:rsid w:val="00DB2C45"/>
    <w:rsid w:val="00DB5C37"/>
    <w:rsid w:val="00DB67A1"/>
    <w:rsid w:val="00DC523B"/>
    <w:rsid w:val="00DC6726"/>
    <w:rsid w:val="00DC6BDF"/>
    <w:rsid w:val="00DC6F60"/>
    <w:rsid w:val="00DD0E6D"/>
    <w:rsid w:val="00DD1F9A"/>
    <w:rsid w:val="00DD24C5"/>
    <w:rsid w:val="00DD3651"/>
    <w:rsid w:val="00DD3FFA"/>
    <w:rsid w:val="00DD49BF"/>
    <w:rsid w:val="00DD4CE6"/>
    <w:rsid w:val="00DD4D50"/>
    <w:rsid w:val="00DE1211"/>
    <w:rsid w:val="00DE2571"/>
    <w:rsid w:val="00DE379C"/>
    <w:rsid w:val="00DE4DD5"/>
    <w:rsid w:val="00DE67C1"/>
    <w:rsid w:val="00DF035F"/>
    <w:rsid w:val="00DF3578"/>
    <w:rsid w:val="00DF37AF"/>
    <w:rsid w:val="00DF4051"/>
    <w:rsid w:val="00DF5214"/>
    <w:rsid w:val="00DF7979"/>
    <w:rsid w:val="00E004E7"/>
    <w:rsid w:val="00E00621"/>
    <w:rsid w:val="00E04404"/>
    <w:rsid w:val="00E056FE"/>
    <w:rsid w:val="00E06F71"/>
    <w:rsid w:val="00E071DF"/>
    <w:rsid w:val="00E10673"/>
    <w:rsid w:val="00E11C81"/>
    <w:rsid w:val="00E164A8"/>
    <w:rsid w:val="00E17388"/>
    <w:rsid w:val="00E17A25"/>
    <w:rsid w:val="00E20CEE"/>
    <w:rsid w:val="00E218C4"/>
    <w:rsid w:val="00E22B7D"/>
    <w:rsid w:val="00E24441"/>
    <w:rsid w:val="00E24618"/>
    <w:rsid w:val="00E26353"/>
    <w:rsid w:val="00E26413"/>
    <w:rsid w:val="00E26FCC"/>
    <w:rsid w:val="00E27241"/>
    <w:rsid w:val="00E3030E"/>
    <w:rsid w:val="00E30AF3"/>
    <w:rsid w:val="00E30B49"/>
    <w:rsid w:val="00E3100C"/>
    <w:rsid w:val="00E321D9"/>
    <w:rsid w:val="00E32F4C"/>
    <w:rsid w:val="00E34217"/>
    <w:rsid w:val="00E35DC8"/>
    <w:rsid w:val="00E36799"/>
    <w:rsid w:val="00E367A7"/>
    <w:rsid w:val="00E421E9"/>
    <w:rsid w:val="00E42273"/>
    <w:rsid w:val="00E425B8"/>
    <w:rsid w:val="00E432C7"/>
    <w:rsid w:val="00E439CB"/>
    <w:rsid w:val="00E44BED"/>
    <w:rsid w:val="00E44CA7"/>
    <w:rsid w:val="00E44CCC"/>
    <w:rsid w:val="00E45D5B"/>
    <w:rsid w:val="00E45E25"/>
    <w:rsid w:val="00E479DF"/>
    <w:rsid w:val="00E50E9E"/>
    <w:rsid w:val="00E51213"/>
    <w:rsid w:val="00E52914"/>
    <w:rsid w:val="00E53580"/>
    <w:rsid w:val="00E53ABB"/>
    <w:rsid w:val="00E550E8"/>
    <w:rsid w:val="00E56CE8"/>
    <w:rsid w:val="00E573BE"/>
    <w:rsid w:val="00E60177"/>
    <w:rsid w:val="00E61E65"/>
    <w:rsid w:val="00E6255D"/>
    <w:rsid w:val="00E62698"/>
    <w:rsid w:val="00E63B02"/>
    <w:rsid w:val="00E63EC1"/>
    <w:rsid w:val="00E649F4"/>
    <w:rsid w:val="00E65943"/>
    <w:rsid w:val="00E67DF3"/>
    <w:rsid w:val="00E7031C"/>
    <w:rsid w:val="00E705D2"/>
    <w:rsid w:val="00E7209D"/>
    <w:rsid w:val="00E72836"/>
    <w:rsid w:val="00E72914"/>
    <w:rsid w:val="00E735F7"/>
    <w:rsid w:val="00E73A30"/>
    <w:rsid w:val="00E73BA6"/>
    <w:rsid w:val="00E73E09"/>
    <w:rsid w:val="00E74928"/>
    <w:rsid w:val="00E74FD5"/>
    <w:rsid w:val="00E764AA"/>
    <w:rsid w:val="00E767F3"/>
    <w:rsid w:val="00E76FF6"/>
    <w:rsid w:val="00E800EB"/>
    <w:rsid w:val="00E81F0F"/>
    <w:rsid w:val="00E822C6"/>
    <w:rsid w:val="00E82808"/>
    <w:rsid w:val="00E83125"/>
    <w:rsid w:val="00E8419F"/>
    <w:rsid w:val="00E84474"/>
    <w:rsid w:val="00E84E0A"/>
    <w:rsid w:val="00E867BE"/>
    <w:rsid w:val="00E86F23"/>
    <w:rsid w:val="00E87D38"/>
    <w:rsid w:val="00E9054B"/>
    <w:rsid w:val="00E94BEE"/>
    <w:rsid w:val="00E95481"/>
    <w:rsid w:val="00E95D60"/>
    <w:rsid w:val="00E96288"/>
    <w:rsid w:val="00E97BEE"/>
    <w:rsid w:val="00EA0734"/>
    <w:rsid w:val="00EA07C6"/>
    <w:rsid w:val="00EA07DC"/>
    <w:rsid w:val="00EA0FB0"/>
    <w:rsid w:val="00EA1EE6"/>
    <w:rsid w:val="00EA223C"/>
    <w:rsid w:val="00EA249F"/>
    <w:rsid w:val="00EA426A"/>
    <w:rsid w:val="00EA44B7"/>
    <w:rsid w:val="00EA529D"/>
    <w:rsid w:val="00EA6745"/>
    <w:rsid w:val="00EA71F8"/>
    <w:rsid w:val="00EA724B"/>
    <w:rsid w:val="00EA7615"/>
    <w:rsid w:val="00EB1C40"/>
    <w:rsid w:val="00EB31AD"/>
    <w:rsid w:val="00EB3C55"/>
    <w:rsid w:val="00EB3F2C"/>
    <w:rsid w:val="00EB45E8"/>
    <w:rsid w:val="00EB48FA"/>
    <w:rsid w:val="00EB4DDE"/>
    <w:rsid w:val="00EB527A"/>
    <w:rsid w:val="00EB5F61"/>
    <w:rsid w:val="00EB654B"/>
    <w:rsid w:val="00EB6D7E"/>
    <w:rsid w:val="00EB7478"/>
    <w:rsid w:val="00EB79B6"/>
    <w:rsid w:val="00EC07AD"/>
    <w:rsid w:val="00EC16A9"/>
    <w:rsid w:val="00EC3486"/>
    <w:rsid w:val="00EC402A"/>
    <w:rsid w:val="00EC5DE7"/>
    <w:rsid w:val="00EC7412"/>
    <w:rsid w:val="00EC75AA"/>
    <w:rsid w:val="00EC795F"/>
    <w:rsid w:val="00EC7ACF"/>
    <w:rsid w:val="00ED049E"/>
    <w:rsid w:val="00ED0972"/>
    <w:rsid w:val="00ED2286"/>
    <w:rsid w:val="00ED4CED"/>
    <w:rsid w:val="00ED52C7"/>
    <w:rsid w:val="00ED5AC5"/>
    <w:rsid w:val="00ED76BC"/>
    <w:rsid w:val="00EE0B50"/>
    <w:rsid w:val="00EE3671"/>
    <w:rsid w:val="00EE3BFC"/>
    <w:rsid w:val="00EE452E"/>
    <w:rsid w:val="00EE4627"/>
    <w:rsid w:val="00EE50B4"/>
    <w:rsid w:val="00EE7C52"/>
    <w:rsid w:val="00EF0BFC"/>
    <w:rsid w:val="00EF28B3"/>
    <w:rsid w:val="00EF2FF4"/>
    <w:rsid w:val="00EF5695"/>
    <w:rsid w:val="00EF65D3"/>
    <w:rsid w:val="00F01AB4"/>
    <w:rsid w:val="00F0343F"/>
    <w:rsid w:val="00F04387"/>
    <w:rsid w:val="00F05D03"/>
    <w:rsid w:val="00F060A6"/>
    <w:rsid w:val="00F06290"/>
    <w:rsid w:val="00F06DEA"/>
    <w:rsid w:val="00F07CCE"/>
    <w:rsid w:val="00F1108F"/>
    <w:rsid w:val="00F1132D"/>
    <w:rsid w:val="00F14936"/>
    <w:rsid w:val="00F21067"/>
    <w:rsid w:val="00F21340"/>
    <w:rsid w:val="00F215B2"/>
    <w:rsid w:val="00F226FB"/>
    <w:rsid w:val="00F2397F"/>
    <w:rsid w:val="00F2529A"/>
    <w:rsid w:val="00F25B16"/>
    <w:rsid w:val="00F25CF1"/>
    <w:rsid w:val="00F262ED"/>
    <w:rsid w:val="00F27432"/>
    <w:rsid w:val="00F30426"/>
    <w:rsid w:val="00F31CCE"/>
    <w:rsid w:val="00F31E5B"/>
    <w:rsid w:val="00F3236A"/>
    <w:rsid w:val="00F351ED"/>
    <w:rsid w:val="00F35637"/>
    <w:rsid w:val="00F35DC0"/>
    <w:rsid w:val="00F36D1B"/>
    <w:rsid w:val="00F409EC"/>
    <w:rsid w:val="00F4138D"/>
    <w:rsid w:val="00F42742"/>
    <w:rsid w:val="00F42794"/>
    <w:rsid w:val="00F44BEA"/>
    <w:rsid w:val="00F44CB3"/>
    <w:rsid w:val="00F46F83"/>
    <w:rsid w:val="00F50884"/>
    <w:rsid w:val="00F52105"/>
    <w:rsid w:val="00F521C9"/>
    <w:rsid w:val="00F531D6"/>
    <w:rsid w:val="00F53267"/>
    <w:rsid w:val="00F53594"/>
    <w:rsid w:val="00F5370D"/>
    <w:rsid w:val="00F5437A"/>
    <w:rsid w:val="00F553C2"/>
    <w:rsid w:val="00F556D2"/>
    <w:rsid w:val="00F62490"/>
    <w:rsid w:val="00F63186"/>
    <w:rsid w:val="00F63CC1"/>
    <w:rsid w:val="00F656B9"/>
    <w:rsid w:val="00F66273"/>
    <w:rsid w:val="00F6681E"/>
    <w:rsid w:val="00F672D5"/>
    <w:rsid w:val="00F67C14"/>
    <w:rsid w:val="00F67DF0"/>
    <w:rsid w:val="00F70C20"/>
    <w:rsid w:val="00F72F14"/>
    <w:rsid w:val="00F74B67"/>
    <w:rsid w:val="00F75D16"/>
    <w:rsid w:val="00F7627B"/>
    <w:rsid w:val="00F77F68"/>
    <w:rsid w:val="00F81098"/>
    <w:rsid w:val="00F82374"/>
    <w:rsid w:val="00F82564"/>
    <w:rsid w:val="00F828B4"/>
    <w:rsid w:val="00F82999"/>
    <w:rsid w:val="00F82AD3"/>
    <w:rsid w:val="00F82E87"/>
    <w:rsid w:val="00F8358A"/>
    <w:rsid w:val="00F83D2F"/>
    <w:rsid w:val="00F84B27"/>
    <w:rsid w:val="00F87D9B"/>
    <w:rsid w:val="00F90584"/>
    <w:rsid w:val="00F91006"/>
    <w:rsid w:val="00F91D10"/>
    <w:rsid w:val="00F93EA0"/>
    <w:rsid w:val="00F97E62"/>
    <w:rsid w:val="00FA05FD"/>
    <w:rsid w:val="00FA1DD7"/>
    <w:rsid w:val="00FA1ED9"/>
    <w:rsid w:val="00FA1F8A"/>
    <w:rsid w:val="00FA25CB"/>
    <w:rsid w:val="00FA48F3"/>
    <w:rsid w:val="00FA594C"/>
    <w:rsid w:val="00FA5ACB"/>
    <w:rsid w:val="00FA600F"/>
    <w:rsid w:val="00FA7400"/>
    <w:rsid w:val="00FB0836"/>
    <w:rsid w:val="00FB3121"/>
    <w:rsid w:val="00FB3D53"/>
    <w:rsid w:val="00FB4B1E"/>
    <w:rsid w:val="00FC15A3"/>
    <w:rsid w:val="00FC2137"/>
    <w:rsid w:val="00FC5BEB"/>
    <w:rsid w:val="00FC71C4"/>
    <w:rsid w:val="00FC7D68"/>
    <w:rsid w:val="00FD2553"/>
    <w:rsid w:val="00FD2E0A"/>
    <w:rsid w:val="00FD30A0"/>
    <w:rsid w:val="00FD5542"/>
    <w:rsid w:val="00FD7986"/>
    <w:rsid w:val="00FE0175"/>
    <w:rsid w:val="00FE1E9D"/>
    <w:rsid w:val="00FE2D71"/>
    <w:rsid w:val="00FE32AA"/>
    <w:rsid w:val="00FE5B7D"/>
    <w:rsid w:val="00FE61D4"/>
    <w:rsid w:val="00FE63BD"/>
    <w:rsid w:val="00FE6ABD"/>
    <w:rsid w:val="00FE73D2"/>
    <w:rsid w:val="00FE7D8E"/>
    <w:rsid w:val="00FE7EE9"/>
    <w:rsid w:val="00FF15E1"/>
    <w:rsid w:val="00FF3BE4"/>
    <w:rsid w:val="00FF408E"/>
    <w:rsid w:val="00FF449D"/>
    <w:rsid w:val="00FF4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98D2"/>
  <w15:docId w15:val="{AE40E891-2838-44E9-9553-32CE0866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7152"/>
    <w:rPr>
      <w:rFonts w:eastAsiaTheme="minorEastAsia"/>
      <w:lang w:val="en-US" w:bidi="en-US"/>
    </w:rPr>
  </w:style>
  <w:style w:type="paragraph" w:styleId="Balk1">
    <w:name w:val="heading 1"/>
    <w:basedOn w:val="Normal"/>
    <w:next w:val="Normal"/>
    <w:link w:val="Balk1Char"/>
    <w:uiPriority w:val="9"/>
    <w:qFormat/>
    <w:rsid w:val="00B17152"/>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B17152"/>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17152"/>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17152"/>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17152"/>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17152"/>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17152"/>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17152"/>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17152"/>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7152"/>
    <w:rPr>
      <w:rFonts w:asciiTheme="majorHAnsi" w:eastAsiaTheme="majorEastAsia" w:hAnsiTheme="majorHAnsi" w:cstheme="majorBidi"/>
      <w:b/>
      <w:bCs/>
      <w:sz w:val="28"/>
      <w:szCs w:val="28"/>
      <w:lang w:val="en-US" w:bidi="en-US"/>
    </w:rPr>
  </w:style>
  <w:style w:type="character" w:customStyle="1" w:styleId="Balk2Char">
    <w:name w:val="Başlık 2 Char"/>
    <w:basedOn w:val="VarsaylanParagrafYazTipi"/>
    <w:link w:val="Balk2"/>
    <w:uiPriority w:val="9"/>
    <w:semiHidden/>
    <w:rsid w:val="00B17152"/>
    <w:rPr>
      <w:rFonts w:asciiTheme="majorHAnsi" w:eastAsiaTheme="majorEastAsia" w:hAnsiTheme="majorHAnsi" w:cstheme="majorBidi"/>
      <w:b/>
      <w:bCs/>
      <w:sz w:val="26"/>
      <w:szCs w:val="26"/>
      <w:lang w:val="en-US" w:bidi="en-US"/>
    </w:rPr>
  </w:style>
  <w:style w:type="character" w:customStyle="1" w:styleId="Balk3Char">
    <w:name w:val="Başlık 3 Char"/>
    <w:basedOn w:val="VarsaylanParagrafYazTipi"/>
    <w:link w:val="Balk3"/>
    <w:uiPriority w:val="9"/>
    <w:semiHidden/>
    <w:rsid w:val="00B17152"/>
    <w:rPr>
      <w:rFonts w:asciiTheme="majorHAnsi" w:eastAsiaTheme="majorEastAsia" w:hAnsiTheme="majorHAnsi" w:cstheme="majorBidi"/>
      <w:b/>
      <w:bCs/>
      <w:lang w:val="en-US" w:bidi="en-US"/>
    </w:rPr>
  </w:style>
  <w:style w:type="character" w:customStyle="1" w:styleId="Balk4Char">
    <w:name w:val="Başlık 4 Char"/>
    <w:basedOn w:val="VarsaylanParagrafYazTipi"/>
    <w:link w:val="Balk4"/>
    <w:uiPriority w:val="9"/>
    <w:semiHidden/>
    <w:rsid w:val="00B17152"/>
    <w:rPr>
      <w:rFonts w:asciiTheme="majorHAnsi" w:eastAsiaTheme="majorEastAsia" w:hAnsiTheme="majorHAnsi" w:cstheme="majorBidi"/>
      <w:b/>
      <w:bCs/>
      <w:i/>
      <w:iCs/>
      <w:lang w:val="en-US" w:bidi="en-US"/>
    </w:rPr>
  </w:style>
  <w:style w:type="character" w:customStyle="1" w:styleId="Balk5Char">
    <w:name w:val="Başlık 5 Char"/>
    <w:basedOn w:val="VarsaylanParagrafYazTipi"/>
    <w:link w:val="Balk5"/>
    <w:uiPriority w:val="9"/>
    <w:semiHidden/>
    <w:rsid w:val="00B17152"/>
    <w:rPr>
      <w:rFonts w:asciiTheme="majorHAnsi" w:eastAsiaTheme="majorEastAsia" w:hAnsiTheme="majorHAnsi" w:cstheme="majorBidi"/>
      <w:b/>
      <w:bCs/>
      <w:color w:val="7F7F7F" w:themeColor="text1" w:themeTint="80"/>
      <w:lang w:val="en-US" w:bidi="en-US"/>
    </w:rPr>
  </w:style>
  <w:style w:type="character" w:customStyle="1" w:styleId="Balk6Char">
    <w:name w:val="Başlık 6 Char"/>
    <w:basedOn w:val="VarsaylanParagrafYazTipi"/>
    <w:link w:val="Balk6"/>
    <w:uiPriority w:val="9"/>
    <w:semiHidden/>
    <w:rsid w:val="00B17152"/>
    <w:rPr>
      <w:rFonts w:asciiTheme="majorHAnsi" w:eastAsiaTheme="majorEastAsia" w:hAnsiTheme="majorHAnsi" w:cstheme="majorBidi"/>
      <w:b/>
      <w:bCs/>
      <w:i/>
      <w:iCs/>
      <w:color w:val="7F7F7F" w:themeColor="text1" w:themeTint="80"/>
      <w:lang w:val="en-US" w:bidi="en-US"/>
    </w:rPr>
  </w:style>
  <w:style w:type="character" w:customStyle="1" w:styleId="Balk7Char">
    <w:name w:val="Başlık 7 Char"/>
    <w:basedOn w:val="VarsaylanParagrafYazTipi"/>
    <w:link w:val="Balk7"/>
    <w:uiPriority w:val="9"/>
    <w:semiHidden/>
    <w:rsid w:val="00B17152"/>
    <w:rPr>
      <w:rFonts w:asciiTheme="majorHAnsi" w:eastAsiaTheme="majorEastAsia" w:hAnsiTheme="majorHAnsi" w:cstheme="majorBidi"/>
      <w:i/>
      <w:iCs/>
      <w:lang w:val="en-US" w:bidi="en-US"/>
    </w:rPr>
  </w:style>
  <w:style w:type="character" w:customStyle="1" w:styleId="Balk8Char">
    <w:name w:val="Başlık 8 Char"/>
    <w:basedOn w:val="VarsaylanParagrafYazTipi"/>
    <w:link w:val="Balk8"/>
    <w:uiPriority w:val="9"/>
    <w:semiHidden/>
    <w:rsid w:val="00B17152"/>
    <w:rPr>
      <w:rFonts w:asciiTheme="majorHAnsi" w:eastAsiaTheme="majorEastAsia" w:hAnsiTheme="majorHAnsi" w:cstheme="majorBidi"/>
      <w:sz w:val="20"/>
      <w:szCs w:val="20"/>
      <w:lang w:val="en-US" w:bidi="en-US"/>
    </w:rPr>
  </w:style>
  <w:style w:type="character" w:customStyle="1" w:styleId="Balk9Char">
    <w:name w:val="Başlık 9 Char"/>
    <w:basedOn w:val="VarsaylanParagrafYazTipi"/>
    <w:link w:val="Balk9"/>
    <w:uiPriority w:val="9"/>
    <w:semiHidden/>
    <w:rsid w:val="00B17152"/>
    <w:rPr>
      <w:rFonts w:asciiTheme="majorHAnsi" w:eastAsiaTheme="majorEastAsia" w:hAnsiTheme="majorHAnsi" w:cstheme="majorBidi"/>
      <w:i/>
      <w:iCs/>
      <w:spacing w:val="5"/>
      <w:sz w:val="20"/>
      <w:szCs w:val="20"/>
      <w:lang w:val="en-US" w:bidi="en-US"/>
    </w:rPr>
  </w:style>
  <w:style w:type="paragraph" w:styleId="ResimYazs">
    <w:name w:val="caption"/>
    <w:basedOn w:val="Normal"/>
    <w:next w:val="Normal"/>
    <w:uiPriority w:val="35"/>
    <w:semiHidden/>
    <w:unhideWhenUsed/>
    <w:rsid w:val="00B17152"/>
    <w:rPr>
      <w:b/>
      <w:bCs/>
      <w:color w:val="365F91" w:themeColor="accent1" w:themeShade="BF"/>
      <w:sz w:val="16"/>
      <w:szCs w:val="16"/>
    </w:rPr>
  </w:style>
  <w:style w:type="paragraph" w:styleId="KonuBal">
    <w:name w:val="Title"/>
    <w:basedOn w:val="Normal"/>
    <w:next w:val="Normal"/>
    <w:link w:val="KonuBalChar"/>
    <w:uiPriority w:val="10"/>
    <w:qFormat/>
    <w:rsid w:val="00B1715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17152"/>
    <w:rPr>
      <w:rFonts w:asciiTheme="majorHAnsi" w:eastAsiaTheme="majorEastAsia" w:hAnsiTheme="majorHAnsi" w:cstheme="majorBidi"/>
      <w:spacing w:val="5"/>
      <w:sz w:val="52"/>
      <w:szCs w:val="52"/>
      <w:lang w:val="en-US" w:bidi="en-US"/>
    </w:rPr>
  </w:style>
  <w:style w:type="paragraph" w:styleId="Altyaz">
    <w:name w:val="Subtitle"/>
    <w:basedOn w:val="Normal"/>
    <w:next w:val="Normal"/>
    <w:link w:val="AltyazChar"/>
    <w:uiPriority w:val="11"/>
    <w:qFormat/>
    <w:rsid w:val="00B17152"/>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17152"/>
    <w:rPr>
      <w:rFonts w:asciiTheme="majorHAnsi" w:eastAsiaTheme="majorEastAsia" w:hAnsiTheme="majorHAnsi" w:cstheme="majorBidi"/>
      <w:i/>
      <w:iCs/>
      <w:spacing w:val="13"/>
      <w:sz w:val="24"/>
      <w:szCs w:val="24"/>
      <w:lang w:val="en-US" w:bidi="en-US"/>
    </w:rPr>
  </w:style>
  <w:style w:type="character" w:styleId="Gl">
    <w:name w:val="Strong"/>
    <w:uiPriority w:val="22"/>
    <w:qFormat/>
    <w:rsid w:val="00B17152"/>
    <w:rPr>
      <w:b/>
      <w:bCs/>
    </w:rPr>
  </w:style>
  <w:style w:type="character" w:styleId="Vurgu">
    <w:name w:val="Emphasis"/>
    <w:uiPriority w:val="20"/>
    <w:qFormat/>
    <w:rsid w:val="00B17152"/>
    <w:rPr>
      <w:b/>
      <w:bCs/>
      <w:i/>
      <w:iCs/>
      <w:spacing w:val="10"/>
      <w:bdr w:val="none" w:sz="0" w:space="0" w:color="auto"/>
      <w:shd w:val="clear" w:color="auto" w:fill="auto"/>
    </w:rPr>
  </w:style>
  <w:style w:type="paragraph" w:styleId="AralkYok">
    <w:name w:val="No Spacing"/>
    <w:basedOn w:val="Normal"/>
    <w:link w:val="AralkYokChar"/>
    <w:uiPriority w:val="1"/>
    <w:qFormat/>
    <w:rsid w:val="00B17152"/>
    <w:pPr>
      <w:spacing w:after="0" w:line="240" w:lineRule="auto"/>
    </w:pPr>
  </w:style>
  <w:style w:type="character" w:customStyle="1" w:styleId="AralkYokChar">
    <w:name w:val="Aralık Yok Char"/>
    <w:basedOn w:val="VarsaylanParagrafYazTipi"/>
    <w:link w:val="AralkYok"/>
    <w:uiPriority w:val="1"/>
    <w:rsid w:val="00B17152"/>
    <w:rPr>
      <w:rFonts w:eastAsiaTheme="minorEastAsia"/>
      <w:lang w:val="en-US" w:bidi="en-US"/>
    </w:rPr>
  </w:style>
  <w:style w:type="paragraph" w:styleId="ListeParagraf">
    <w:name w:val="List Paragraph"/>
    <w:basedOn w:val="Normal"/>
    <w:uiPriority w:val="34"/>
    <w:qFormat/>
    <w:rsid w:val="00B17152"/>
    <w:pPr>
      <w:ind w:left="720"/>
      <w:contextualSpacing/>
    </w:pPr>
  </w:style>
  <w:style w:type="paragraph" w:styleId="Alnt">
    <w:name w:val="Quote"/>
    <w:basedOn w:val="Normal"/>
    <w:next w:val="Normal"/>
    <w:link w:val="AlntChar"/>
    <w:uiPriority w:val="29"/>
    <w:qFormat/>
    <w:rsid w:val="00B17152"/>
    <w:pPr>
      <w:spacing w:before="200" w:after="0"/>
      <w:ind w:left="360" w:right="360"/>
    </w:pPr>
    <w:rPr>
      <w:i/>
      <w:iCs/>
    </w:rPr>
  </w:style>
  <w:style w:type="character" w:customStyle="1" w:styleId="AlntChar">
    <w:name w:val="Alıntı Char"/>
    <w:basedOn w:val="VarsaylanParagrafYazTipi"/>
    <w:link w:val="Alnt"/>
    <w:uiPriority w:val="29"/>
    <w:rsid w:val="00B17152"/>
    <w:rPr>
      <w:rFonts w:eastAsiaTheme="minorEastAsia"/>
      <w:i/>
      <w:iCs/>
      <w:lang w:val="en-US" w:bidi="en-US"/>
    </w:rPr>
  </w:style>
  <w:style w:type="paragraph" w:styleId="GlAlnt">
    <w:name w:val="Intense Quote"/>
    <w:basedOn w:val="Normal"/>
    <w:next w:val="Normal"/>
    <w:link w:val="GlAlntChar"/>
    <w:uiPriority w:val="30"/>
    <w:qFormat/>
    <w:rsid w:val="00B17152"/>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17152"/>
    <w:rPr>
      <w:rFonts w:eastAsiaTheme="minorEastAsia"/>
      <w:b/>
      <w:bCs/>
      <w:i/>
      <w:iCs/>
      <w:lang w:val="en-US" w:bidi="en-US"/>
    </w:rPr>
  </w:style>
  <w:style w:type="character" w:styleId="HafifVurgulama">
    <w:name w:val="Subtle Emphasis"/>
    <w:uiPriority w:val="19"/>
    <w:qFormat/>
    <w:rsid w:val="00B17152"/>
    <w:rPr>
      <w:i/>
      <w:iCs/>
    </w:rPr>
  </w:style>
  <w:style w:type="character" w:styleId="GlVurgulama">
    <w:name w:val="Intense Emphasis"/>
    <w:uiPriority w:val="21"/>
    <w:qFormat/>
    <w:rsid w:val="00B17152"/>
    <w:rPr>
      <w:b/>
      <w:bCs/>
    </w:rPr>
  </w:style>
  <w:style w:type="character" w:styleId="HafifBavuru">
    <w:name w:val="Subtle Reference"/>
    <w:uiPriority w:val="31"/>
    <w:qFormat/>
    <w:rsid w:val="00B17152"/>
    <w:rPr>
      <w:smallCaps/>
    </w:rPr>
  </w:style>
  <w:style w:type="character" w:styleId="GlBavuru">
    <w:name w:val="Intense Reference"/>
    <w:uiPriority w:val="32"/>
    <w:qFormat/>
    <w:rsid w:val="00B17152"/>
    <w:rPr>
      <w:smallCaps/>
      <w:spacing w:val="5"/>
      <w:u w:val="single"/>
    </w:rPr>
  </w:style>
  <w:style w:type="character" w:styleId="KitapBal">
    <w:name w:val="Book Title"/>
    <w:uiPriority w:val="33"/>
    <w:qFormat/>
    <w:rsid w:val="00B17152"/>
    <w:rPr>
      <w:i/>
      <w:iCs/>
      <w:smallCaps/>
      <w:spacing w:val="5"/>
    </w:rPr>
  </w:style>
  <w:style w:type="paragraph" w:styleId="TBal">
    <w:name w:val="TOC Heading"/>
    <w:basedOn w:val="Balk1"/>
    <w:next w:val="Normal"/>
    <w:uiPriority w:val="39"/>
    <w:semiHidden/>
    <w:unhideWhenUsed/>
    <w:qFormat/>
    <w:rsid w:val="00B17152"/>
    <w:pPr>
      <w:outlineLvl w:val="9"/>
    </w:pPr>
  </w:style>
  <w:style w:type="paragraph" w:styleId="BalonMetni">
    <w:name w:val="Balloon Text"/>
    <w:basedOn w:val="Normal"/>
    <w:link w:val="BalonMetniChar"/>
    <w:uiPriority w:val="99"/>
    <w:semiHidden/>
    <w:unhideWhenUsed/>
    <w:rsid w:val="00B171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152"/>
    <w:rPr>
      <w:rFonts w:ascii="Tahoma" w:eastAsiaTheme="minorEastAsia" w:hAnsi="Tahoma" w:cs="Tahoma"/>
      <w:sz w:val="16"/>
      <w:szCs w:val="16"/>
      <w:lang w:val="en-US" w:bidi="en-US"/>
    </w:rPr>
  </w:style>
  <w:style w:type="paragraph" w:styleId="stBilgi">
    <w:name w:val="header"/>
    <w:basedOn w:val="Normal"/>
    <w:link w:val="stBilgiChar"/>
    <w:uiPriority w:val="99"/>
    <w:unhideWhenUsed/>
    <w:rsid w:val="00B171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152"/>
    <w:rPr>
      <w:rFonts w:eastAsiaTheme="minorEastAsia"/>
      <w:lang w:val="en-US" w:bidi="en-US"/>
    </w:rPr>
  </w:style>
  <w:style w:type="paragraph" w:styleId="AltBilgi">
    <w:name w:val="footer"/>
    <w:basedOn w:val="Normal"/>
    <w:link w:val="AltBilgiChar"/>
    <w:uiPriority w:val="99"/>
    <w:unhideWhenUsed/>
    <w:rsid w:val="00B171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152"/>
    <w:rPr>
      <w:rFonts w:eastAsiaTheme="minorEastAsia"/>
      <w:lang w:val="en-US" w:bidi="en-US"/>
    </w:rPr>
  </w:style>
  <w:style w:type="character" w:styleId="Kpr">
    <w:name w:val="Hyperlink"/>
    <w:basedOn w:val="VarsaylanParagrafYazTipi"/>
    <w:uiPriority w:val="99"/>
    <w:unhideWhenUsed/>
    <w:rsid w:val="00B17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0503">
      <w:bodyDiv w:val="1"/>
      <w:marLeft w:val="0"/>
      <w:marRight w:val="0"/>
      <w:marTop w:val="0"/>
      <w:marBottom w:val="0"/>
      <w:divBdr>
        <w:top w:val="none" w:sz="0" w:space="0" w:color="auto"/>
        <w:left w:val="none" w:sz="0" w:space="0" w:color="auto"/>
        <w:bottom w:val="none" w:sz="0" w:space="0" w:color="auto"/>
        <w:right w:val="none" w:sz="0" w:space="0" w:color="auto"/>
      </w:divBdr>
    </w:div>
    <w:div w:id="360011542">
      <w:bodyDiv w:val="1"/>
      <w:marLeft w:val="0"/>
      <w:marRight w:val="0"/>
      <w:marTop w:val="0"/>
      <w:marBottom w:val="0"/>
      <w:divBdr>
        <w:top w:val="none" w:sz="0" w:space="0" w:color="auto"/>
        <w:left w:val="none" w:sz="0" w:space="0" w:color="auto"/>
        <w:bottom w:val="none" w:sz="0" w:space="0" w:color="auto"/>
        <w:right w:val="none" w:sz="0" w:space="0" w:color="auto"/>
      </w:divBdr>
    </w:div>
    <w:div w:id="594675874">
      <w:bodyDiv w:val="1"/>
      <w:marLeft w:val="0"/>
      <w:marRight w:val="0"/>
      <w:marTop w:val="0"/>
      <w:marBottom w:val="0"/>
      <w:divBdr>
        <w:top w:val="none" w:sz="0" w:space="0" w:color="auto"/>
        <w:left w:val="none" w:sz="0" w:space="0" w:color="auto"/>
        <w:bottom w:val="none" w:sz="0" w:space="0" w:color="auto"/>
        <w:right w:val="none" w:sz="0" w:space="0" w:color="auto"/>
      </w:divBdr>
    </w:div>
    <w:div w:id="1617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3449</Words>
  <Characters>19665</Characters>
  <Application>Microsoft Office Word</Application>
  <DocSecurity>0</DocSecurity>
  <Lines>163</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 Çağlar</cp:lastModifiedBy>
  <cp:revision>6</cp:revision>
  <dcterms:created xsi:type="dcterms:W3CDTF">2019-09-17T09:17:00Z</dcterms:created>
  <dcterms:modified xsi:type="dcterms:W3CDTF">2019-09-30T14:25:00Z</dcterms:modified>
</cp:coreProperties>
</file>